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C8" w:rsidRDefault="005F21C8" w:rsidP="004B403F">
      <w:pPr>
        <w:rPr>
          <w:b/>
          <w:sz w:val="24"/>
          <w:szCs w:val="24"/>
        </w:rPr>
      </w:pPr>
      <w:r w:rsidRPr="005F21C8">
        <w:rPr>
          <w:b/>
          <w:sz w:val="24"/>
          <w:szCs w:val="24"/>
        </w:rPr>
        <w:t>LIBOR</w:t>
      </w:r>
      <w:r w:rsidR="000F23B8">
        <w:rPr>
          <w:b/>
          <w:sz w:val="24"/>
          <w:szCs w:val="24"/>
        </w:rPr>
        <w:t>-</w:t>
      </w:r>
      <w:proofErr w:type="spellStart"/>
      <w:r w:rsidR="000F23B8">
        <w:rPr>
          <w:b/>
          <w:sz w:val="24"/>
          <w:szCs w:val="24"/>
        </w:rPr>
        <w:t>Mainupulationen</w:t>
      </w:r>
      <w:proofErr w:type="spellEnd"/>
      <w:r w:rsidR="00FF67CE">
        <w:rPr>
          <w:b/>
          <w:sz w:val="24"/>
          <w:szCs w:val="24"/>
        </w:rPr>
        <w:t xml:space="preserve">/ Ihr Antwortschreiben vom </w:t>
      </w:r>
      <w:r w:rsidR="000F23B8">
        <w:rPr>
          <w:b/>
          <w:sz w:val="24"/>
          <w:szCs w:val="24"/>
        </w:rPr>
        <w:t>05. Juni 2015</w:t>
      </w:r>
    </w:p>
    <w:p w:rsidR="00FF67CE" w:rsidRDefault="00FF67CE" w:rsidP="004B403F">
      <w:pPr>
        <w:rPr>
          <w:b/>
          <w:sz w:val="24"/>
          <w:szCs w:val="24"/>
        </w:rPr>
      </w:pPr>
    </w:p>
    <w:p w:rsidR="005F21C8" w:rsidRDefault="00FF67CE" w:rsidP="004B403F">
      <w:pPr>
        <w:rPr>
          <w:sz w:val="24"/>
          <w:szCs w:val="24"/>
        </w:rPr>
      </w:pPr>
      <w:r>
        <w:rPr>
          <w:sz w:val="24"/>
          <w:szCs w:val="24"/>
        </w:rPr>
        <w:t>Seh</w:t>
      </w:r>
      <w:r w:rsidRPr="00FF67CE">
        <w:rPr>
          <w:sz w:val="24"/>
          <w:szCs w:val="24"/>
        </w:rPr>
        <w:t xml:space="preserve">r geehrter Herr Staatsanwalt </w:t>
      </w:r>
      <w:proofErr w:type="spellStart"/>
      <w:r w:rsidRPr="00FF67CE">
        <w:rPr>
          <w:sz w:val="24"/>
          <w:szCs w:val="24"/>
        </w:rPr>
        <w:t>Pellegrini</w:t>
      </w:r>
      <w:proofErr w:type="spellEnd"/>
    </w:p>
    <w:p w:rsidR="00FF67CE" w:rsidRDefault="00FF67CE" w:rsidP="004B403F">
      <w:pPr>
        <w:rPr>
          <w:sz w:val="24"/>
          <w:szCs w:val="24"/>
        </w:rPr>
      </w:pPr>
    </w:p>
    <w:p w:rsidR="00FF67CE" w:rsidRDefault="00FF67CE" w:rsidP="004B403F">
      <w:pPr>
        <w:rPr>
          <w:sz w:val="24"/>
          <w:szCs w:val="24"/>
        </w:rPr>
      </w:pPr>
      <w:r>
        <w:rPr>
          <w:sz w:val="24"/>
          <w:szCs w:val="24"/>
        </w:rPr>
        <w:t>Vorerst bedanke ich mich für Ihre unverzüglich</w:t>
      </w:r>
      <w:r w:rsidR="006627F9">
        <w:rPr>
          <w:sz w:val="24"/>
          <w:szCs w:val="24"/>
        </w:rPr>
        <w:t>e Rückäusserung, die mir</w:t>
      </w:r>
      <w:r>
        <w:rPr>
          <w:sz w:val="24"/>
          <w:szCs w:val="24"/>
        </w:rPr>
        <w:t xml:space="preserve"> </w:t>
      </w:r>
      <w:r w:rsidR="000F23B8">
        <w:rPr>
          <w:sz w:val="24"/>
          <w:szCs w:val="24"/>
        </w:rPr>
        <w:t xml:space="preserve">ohne Häme </w:t>
      </w:r>
      <w:r>
        <w:rPr>
          <w:sz w:val="24"/>
          <w:szCs w:val="24"/>
        </w:rPr>
        <w:t>zu den fo</w:t>
      </w:r>
      <w:r w:rsidR="006627F9">
        <w:rPr>
          <w:sz w:val="24"/>
          <w:szCs w:val="24"/>
        </w:rPr>
        <w:t xml:space="preserve">lgenden Bemerkungen Anlass gibt, </w:t>
      </w:r>
      <w:r w:rsidR="00EF7728">
        <w:rPr>
          <w:sz w:val="24"/>
          <w:szCs w:val="24"/>
        </w:rPr>
        <w:t>da Sie ausgesendete Botschaften</w:t>
      </w:r>
      <w:r w:rsidR="006627F9">
        <w:rPr>
          <w:sz w:val="24"/>
          <w:szCs w:val="24"/>
        </w:rPr>
        <w:t xml:space="preserve"> zu verkennen scheinen:</w:t>
      </w:r>
    </w:p>
    <w:p w:rsidR="00FF67CE" w:rsidRDefault="00FF67CE" w:rsidP="004B403F">
      <w:pPr>
        <w:rPr>
          <w:sz w:val="24"/>
          <w:szCs w:val="24"/>
        </w:rPr>
      </w:pPr>
    </w:p>
    <w:p w:rsidR="00FF67CE" w:rsidRDefault="006627F9" w:rsidP="00FF67CE">
      <w:pPr>
        <w:pStyle w:val="Listenabsatz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Richtig ist, dass ich i</w:t>
      </w:r>
      <w:r w:rsidR="00FF67CE" w:rsidRPr="00FF67CE">
        <w:rPr>
          <w:sz w:val="24"/>
          <w:szCs w:val="24"/>
        </w:rPr>
        <w:t>n Frage stell</w:t>
      </w:r>
      <w:r w:rsidR="00FF67CE">
        <w:rPr>
          <w:sz w:val="24"/>
          <w:szCs w:val="24"/>
        </w:rPr>
        <w:t>t</w:t>
      </w:r>
      <w:r w:rsidR="00FF67CE" w:rsidRPr="00FF67CE">
        <w:rPr>
          <w:sz w:val="24"/>
          <w:szCs w:val="24"/>
        </w:rPr>
        <w:t>e, ob die Staatsanwaltschaft in diesem Do</w:t>
      </w:r>
      <w:r>
        <w:rPr>
          <w:sz w:val="24"/>
          <w:szCs w:val="24"/>
        </w:rPr>
        <w:t>s</w:t>
      </w:r>
      <w:r w:rsidR="00FF67CE" w:rsidRPr="00FF67CE">
        <w:rPr>
          <w:sz w:val="24"/>
          <w:szCs w:val="24"/>
        </w:rPr>
        <w:t xml:space="preserve">sier mit derselben </w:t>
      </w:r>
    </w:p>
    <w:p w:rsidR="00FF67CE" w:rsidRDefault="00FF67CE" w:rsidP="00FF67CE">
      <w:pPr>
        <w:rPr>
          <w:sz w:val="24"/>
          <w:szCs w:val="24"/>
        </w:rPr>
      </w:pPr>
      <w:r>
        <w:rPr>
          <w:sz w:val="24"/>
          <w:szCs w:val="24"/>
        </w:rPr>
        <w:t>Hartnäckigkeit und Akribie</w:t>
      </w:r>
      <w:r w:rsidRPr="00FF67CE">
        <w:rPr>
          <w:sz w:val="24"/>
          <w:szCs w:val="24"/>
        </w:rPr>
        <w:t xml:space="preserve"> vorgeht wie in andern von mir stichwort</w:t>
      </w:r>
      <w:r>
        <w:rPr>
          <w:sz w:val="24"/>
          <w:szCs w:val="24"/>
        </w:rPr>
        <w:t>art</w:t>
      </w:r>
      <w:r w:rsidRPr="00FF67CE">
        <w:rPr>
          <w:sz w:val="24"/>
          <w:szCs w:val="24"/>
        </w:rPr>
        <w:t>ig ang</w:t>
      </w:r>
      <w:r>
        <w:rPr>
          <w:sz w:val="24"/>
          <w:szCs w:val="24"/>
        </w:rPr>
        <w:t>e</w:t>
      </w:r>
      <w:r w:rsidRPr="00FF67CE">
        <w:rPr>
          <w:sz w:val="24"/>
          <w:szCs w:val="24"/>
        </w:rPr>
        <w:t>sp</w:t>
      </w:r>
      <w:r>
        <w:rPr>
          <w:sz w:val="24"/>
          <w:szCs w:val="24"/>
        </w:rPr>
        <w:t>r</w:t>
      </w:r>
      <w:r w:rsidRPr="00FF67CE">
        <w:rPr>
          <w:sz w:val="24"/>
          <w:szCs w:val="24"/>
        </w:rPr>
        <w:t>ochenen Bagatell</w:t>
      </w:r>
      <w:r>
        <w:rPr>
          <w:sz w:val="24"/>
          <w:szCs w:val="24"/>
        </w:rPr>
        <w:t>-</w:t>
      </w:r>
      <w:r w:rsidRPr="00FF67CE">
        <w:rPr>
          <w:sz w:val="24"/>
          <w:szCs w:val="24"/>
        </w:rPr>
        <w:t>fällen!</w:t>
      </w:r>
      <w:r>
        <w:rPr>
          <w:sz w:val="24"/>
          <w:szCs w:val="24"/>
        </w:rPr>
        <w:t xml:space="preserve"> </w:t>
      </w:r>
      <w:r w:rsidR="006627F9">
        <w:rPr>
          <w:sz w:val="24"/>
          <w:szCs w:val="24"/>
        </w:rPr>
        <w:t>Zweifel bleiben, ob „Kleine“ und „</w:t>
      </w:r>
      <w:proofErr w:type="spellStart"/>
      <w:r w:rsidR="006627F9">
        <w:rPr>
          <w:sz w:val="24"/>
          <w:szCs w:val="24"/>
        </w:rPr>
        <w:t>Gross</w:t>
      </w:r>
      <w:r w:rsidR="000F23B8">
        <w:rPr>
          <w:sz w:val="24"/>
          <w:szCs w:val="24"/>
        </w:rPr>
        <w:t>e</w:t>
      </w:r>
      <w:proofErr w:type="spellEnd"/>
      <w:r w:rsidR="006627F9">
        <w:rPr>
          <w:sz w:val="24"/>
          <w:szCs w:val="24"/>
        </w:rPr>
        <w:t>“ gleich behandelt werden.</w:t>
      </w:r>
      <w:r w:rsidR="00EF7728">
        <w:rPr>
          <w:sz w:val="24"/>
          <w:szCs w:val="24"/>
        </w:rPr>
        <w:t xml:space="preserve"> Bezüglich „Kleine“ instruiere ich einen weiteren dritten Fall, der ohne plausiblen Grund </w:t>
      </w:r>
      <w:proofErr w:type="spellStart"/>
      <w:r w:rsidR="00EF7728">
        <w:rPr>
          <w:sz w:val="24"/>
          <w:szCs w:val="24"/>
        </w:rPr>
        <w:t>etappiert</w:t>
      </w:r>
      <w:proofErr w:type="spellEnd"/>
      <w:r w:rsidR="00EF7728">
        <w:rPr>
          <w:sz w:val="24"/>
          <w:szCs w:val="24"/>
        </w:rPr>
        <w:t xml:space="preserve"> über drei </w:t>
      </w:r>
      <w:r w:rsidR="000F23B8">
        <w:rPr>
          <w:sz w:val="24"/>
          <w:szCs w:val="24"/>
        </w:rPr>
        <w:t xml:space="preserve">(!) </w:t>
      </w:r>
      <w:r w:rsidR="00EF7728">
        <w:rPr>
          <w:sz w:val="24"/>
          <w:szCs w:val="24"/>
        </w:rPr>
        <w:t>verschied</w:t>
      </w:r>
      <w:r w:rsidR="000F23B8">
        <w:rPr>
          <w:sz w:val="24"/>
          <w:szCs w:val="24"/>
        </w:rPr>
        <w:t>-</w:t>
      </w:r>
      <w:proofErr w:type="spellStart"/>
      <w:r w:rsidR="00EF7728">
        <w:rPr>
          <w:sz w:val="24"/>
          <w:szCs w:val="24"/>
        </w:rPr>
        <w:t>ene</w:t>
      </w:r>
      <w:proofErr w:type="spellEnd"/>
      <w:r w:rsidR="00EF7728">
        <w:rPr>
          <w:sz w:val="24"/>
          <w:szCs w:val="24"/>
        </w:rPr>
        <w:t xml:space="preserve"> Staatsanwaltschaften </w:t>
      </w:r>
      <w:r w:rsidR="000F23B8">
        <w:rPr>
          <w:sz w:val="24"/>
          <w:szCs w:val="24"/>
        </w:rPr>
        <w:t xml:space="preserve">hinweg </w:t>
      </w:r>
      <w:r w:rsidR="00EF7728">
        <w:rPr>
          <w:sz w:val="24"/>
          <w:szCs w:val="24"/>
        </w:rPr>
        <w:t>gekennzeich</w:t>
      </w:r>
      <w:r w:rsidR="000F23B8">
        <w:rPr>
          <w:sz w:val="24"/>
          <w:szCs w:val="24"/>
        </w:rPr>
        <w:t>net von Verschleppung, verweigertem rechtlichem</w:t>
      </w:r>
      <w:r w:rsidR="00EF7728">
        <w:rPr>
          <w:sz w:val="24"/>
          <w:szCs w:val="24"/>
        </w:rPr>
        <w:t xml:space="preserve"> Gehör </w:t>
      </w:r>
      <w:r w:rsidR="000F23B8">
        <w:rPr>
          <w:sz w:val="24"/>
          <w:szCs w:val="24"/>
        </w:rPr>
        <w:t xml:space="preserve">und Rechtsverweigerung </w:t>
      </w:r>
      <w:r w:rsidR="00EF7728">
        <w:rPr>
          <w:sz w:val="24"/>
          <w:szCs w:val="24"/>
        </w:rPr>
        <w:t>sich zum veritabl</w:t>
      </w:r>
      <w:r w:rsidR="000F23B8">
        <w:rPr>
          <w:sz w:val="24"/>
          <w:szCs w:val="24"/>
        </w:rPr>
        <w:t>en Skandal zu entwickeln dürfte.</w:t>
      </w:r>
    </w:p>
    <w:p w:rsidR="006627F9" w:rsidRDefault="00FF67CE" w:rsidP="00FF67CE">
      <w:pPr>
        <w:pStyle w:val="Listenabsatz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Es dürfte Ihnen w</w:t>
      </w:r>
      <w:r w:rsidR="006627F9">
        <w:rPr>
          <w:sz w:val="24"/>
          <w:szCs w:val="24"/>
        </w:rPr>
        <w:t>ohl klar sein, dass solcherart Anfrage aus meiner Feder</w:t>
      </w:r>
      <w:r>
        <w:rPr>
          <w:sz w:val="24"/>
          <w:szCs w:val="24"/>
        </w:rPr>
        <w:t xml:space="preserve"> das Ergebnis von </w:t>
      </w:r>
    </w:p>
    <w:p w:rsidR="00FF67CE" w:rsidRDefault="00FF67CE" w:rsidP="00FF67CE">
      <w:pPr>
        <w:rPr>
          <w:sz w:val="24"/>
          <w:szCs w:val="24"/>
        </w:rPr>
      </w:pPr>
      <w:r w:rsidRPr="006627F9">
        <w:rPr>
          <w:sz w:val="24"/>
          <w:szCs w:val="24"/>
        </w:rPr>
        <w:t>Kontakt</w:t>
      </w:r>
      <w:r w:rsidRPr="00FF67CE">
        <w:rPr>
          <w:sz w:val="24"/>
          <w:szCs w:val="24"/>
        </w:rPr>
        <w:t>nahmen einer grösseren</w:t>
      </w:r>
      <w:r>
        <w:rPr>
          <w:sz w:val="24"/>
          <w:szCs w:val="24"/>
        </w:rPr>
        <w:t xml:space="preserve"> Anza</w:t>
      </w:r>
      <w:r w:rsidRPr="00FF67CE">
        <w:rPr>
          <w:sz w:val="24"/>
          <w:szCs w:val="24"/>
        </w:rPr>
        <w:t>hl verä</w:t>
      </w:r>
      <w:r>
        <w:rPr>
          <w:sz w:val="24"/>
          <w:szCs w:val="24"/>
        </w:rPr>
        <w:t>rgerter</w:t>
      </w:r>
      <w:r w:rsidRPr="00FF67CE">
        <w:rPr>
          <w:sz w:val="24"/>
          <w:szCs w:val="24"/>
        </w:rPr>
        <w:t xml:space="preserve"> Bürger / St</w:t>
      </w:r>
      <w:r>
        <w:rPr>
          <w:sz w:val="24"/>
          <w:szCs w:val="24"/>
        </w:rPr>
        <w:t>e</w:t>
      </w:r>
      <w:r w:rsidRPr="00FF67CE">
        <w:rPr>
          <w:sz w:val="24"/>
          <w:szCs w:val="24"/>
        </w:rPr>
        <w:t xml:space="preserve">uerzahler </w:t>
      </w:r>
      <w:proofErr w:type="gramStart"/>
      <w:r w:rsidRPr="00FF67CE">
        <w:rPr>
          <w:sz w:val="24"/>
          <w:szCs w:val="24"/>
        </w:rPr>
        <w:t>ist</w:t>
      </w:r>
      <w:proofErr w:type="gramEnd"/>
      <w:r w:rsidRPr="00FF67CE">
        <w:rPr>
          <w:sz w:val="24"/>
          <w:szCs w:val="24"/>
        </w:rPr>
        <w:t xml:space="preserve">, die den Glauben </w:t>
      </w:r>
      <w:r>
        <w:rPr>
          <w:sz w:val="24"/>
          <w:szCs w:val="24"/>
        </w:rPr>
        <w:t>an die J</w:t>
      </w:r>
      <w:r w:rsidRPr="00FF67CE">
        <w:rPr>
          <w:sz w:val="24"/>
          <w:szCs w:val="24"/>
        </w:rPr>
        <w:t>ustiz verloren haben</w:t>
      </w:r>
      <w:r>
        <w:rPr>
          <w:sz w:val="24"/>
          <w:szCs w:val="24"/>
        </w:rPr>
        <w:t>.</w:t>
      </w:r>
    </w:p>
    <w:p w:rsidR="00414A66" w:rsidRDefault="00FF67CE" w:rsidP="00FF67CE">
      <w:pPr>
        <w:pStyle w:val="Listenabsatz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Mir ist nicht klar, weshalb Sie denn Medienberichte mit ange</w:t>
      </w:r>
      <w:r w:rsidR="00414A66">
        <w:rPr>
          <w:sz w:val="24"/>
          <w:szCs w:val="24"/>
        </w:rPr>
        <w:t>blichen Falschmeldun</w:t>
      </w:r>
      <w:r>
        <w:rPr>
          <w:sz w:val="24"/>
          <w:szCs w:val="24"/>
        </w:rPr>
        <w:t>gen zu</w:t>
      </w:r>
    </w:p>
    <w:p w:rsidR="00414A66" w:rsidRPr="00414A66" w:rsidRDefault="00414A66" w:rsidP="00414A66">
      <w:pPr>
        <w:rPr>
          <w:sz w:val="24"/>
          <w:szCs w:val="24"/>
        </w:rPr>
      </w:pPr>
      <w:r>
        <w:rPr>
          <w:sz w:val="24"/>
          <w:szCs w:val="24"/>
        </w:rPr>
        <w:t xml:space="preserve"> Strafanzeigen und FINMA-Untersuchungen, welche es </w:t>
      </w:r>
      <w:r w:rsidR="000F23B8">
        <w:rPr>
          <w:sz w:val="24"/>
          <w:szCs w:val="24"/>
        </w:rPr>
        <w:t xml:space="preserve">hier </w:t>
      </w:r>
      <w:r>
        <w:rPr>
          <w:sz w:val="24"/>
          <w:szCs w:val="24"/>
        </w:rPr>
        <w:t>meine</w:t>
      </w:r>
      <w:r w:rsidR="006627F9">
        <w:rPr>
          <w:sz w:val="24"/>
          <w:szCs w:val="24"/>
        </w:rPr>
        <w:t>s Wissens mit der Bank erteilter Rüge</w:t>
      </w:r>
      <w:r>
        <w:rPr>
          <w:sz w:val="24"/>
          <w:szCs w:val="24"/>
        </w:rPr>
        <w:t xml:space="preserve"> allerdings tatsächlich gab, nicht öffentlich richtig stellen?</w:t>
      </w:r>
    </w:p>
    <w:p w:rsidR="00414A66" w:rsidRDefault="00FF67CE" w:rsidP="00414A66">
      <w:pPr>
        <w:pStyle w:val="Listenabsatz"/>
        <w:numPr>
          <w:ilvl w:val="0"/>
          <w:numId w:val="24"/>
        </w:numPr>
        <w:rPr>
          <w:sz w:val="24"/>
          <w:szCs w:val="24"/>
        </w:rPr>
      </w:pPr>
      <w:r w:rsidRPr="00414A66">
        <w:rPr>
          <w:sz w:val="24"/>
          <w:szCs w:val="24"/>
        </w:rPr>
        <w:t xml:space="preserve">Was die </w:t>
      </w:r>
      <w:r w:rsidR="006627F9">
        <w:rPr>
          <w:sz w:val="24"/>
          <w:szCs w:val="24"/>
        </w:rPr>
        <w:t>„Wissenserklärung“</w:t>
      </w:r>
      <w:r w:rsidRPr="00414A66">
        <w:rPr>
          <w:sz w:val="24"/>
          <w:szCs w:val="24"/>
        </w:rPr>
        <w:t xml:space="preserve"> anbetrifft, wissen Sie genau so gut wie ich, dass es für den </w:t>
      </w:r>
    </w:p>
    <w:p w:rsidR="00460515" w:rsidRDefault="00FF67CE" w:rsidP="00414A66">
      <w:pPr>
        <w:rPr>
          <w:sz w:val="24"/>
          <w:szCs w:val="24"/>
        </w:rPr>
      </w:pPr>
      <w:r w:rsidRPr="00414A66">
        <w:rPr>
          <w:sz w:val="24"/>
          <w:szCs w:val="24"/>
        </w:rPr>
        <w:t>Aktionär  (obwohl Mit</w:t>
      </w:r>
      <w:r w:rsidRPr="00414A66">
        <w:rPr>
          <w:b/>
          <w:sz w:val="24"/>
          <w:szCs w:val="24"/>
        </w:rPr>
        <w:t xml:space="preserve">eigentümer </w:t>
      </w:r>
      <w:r w:rsidRPr="00414A66">
        <w:rPr>
          <w:sz w:val="24"/>
          <w:szCs w:val="24"/>
        </w:rPr>
        <w:t>am Unternehmen!!) oder Ku</w:t>
      </w:r>
      <w:r w:rsidR="006627F9">
        <w:rPr>
          <w:sz w:val="24"/>
          <w:szCs w:val="24"/>
        </w:rPr>
        <w:t>nden unmöglich ist, an das Wissen zu  den</w:t>
      </w:r>
      <w:r w:rsidRPr="00414A66">
        <w:rPr>
          <w:sz w:val="24"/>
          <w:szCs w:val="24"/>
        </w:rPr>
        <w:t xml:space="preserve"> LIBOR-Manipulationen heranzukommen, da die Banken wie auch in andere</w:t>
      </w:r>
      <w:r w:rsidR="006627F9">
        <w:rPr>
          <w:sz w:val="24"/>
          <w:szCs w:val="24"/>
        </w:rPr>
        <w:t>n</w:t>
      </w:r>
      <w:r w:rsidRPr="00414A66">
        <w:rPr>
          <w:sz w:val="24"/>
          <w:szCs w:val="24"/>
        </w:rPr>
        <w:t xml:space="preserve"> </w:t>
      </w:r>
      <w:r w:rsidR="00414A66">
        <w:rPr>
          <w:sz w:val="24"/>
          <w:szCs w:val="24"/>
        </w:rPr>
        <w:t>Fällen blocken, A</w:t>
      </w:r>
      <w:r w:rsidRPr="00414A66">
        <w:rPr>
          <w:sz w:val="24"/>
          <w:szCs w:val="24"/>
        </w:rPr>
        <w:t xml:space="preserve">uskünfte </w:t>
      </w:r>
      <w:r w:rsidR="00593495">
        <w:rPr>
          <w:sz w:val="24"/>
          <w:szCs w:val="24"/>
        </w:rPr>
        <w:t xml:space="preserve">im Widerspruch zur aktienrechtlichen Auskunftspflicht wie erst jüngst wieder </w:t>
      </w:r>
      <w:r w:rsidRPr="00414A66">
        <w:rPr>
          <w:sz w:val="24"/>
          <w:szCs w:val="24"/>
        </w:rPr>
        <w:t>verweigern.</w:t>
      </w:r>
    </w:p>
    <w:p w:rsidR="00977D7F" w:rsidRDefault="00977D7F" w:rsidP="00414A66">
      <w:pPr>
        <w:rPr>
          <w:sz w:val="24"/>
          <w:szCs w:val="24"/>
        </w:rPr>
      </w:pPr>
    </w:p>
    <w:p w:rsidR="006627F9" w:rsidRDefault="00414A66" w:rsidP="00414A66">
      <w:pPr>
        <w:pStyle w:val="Listenabsatz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Mir ist der Unterschied der Rechtsysteme in der Schw</w:t>
      </w:r>
      <w:r w:rsidR="006627F9">
        <w:rPr>
          <w:sz w:val="24"/>
          <w:szCs w:val="24"/>
        </w:rPr>
        <w:t>eiz und in Grossbritannien sehr wohl</w:t>
      </w:r>
      <w:r>
        <w:rPr>
          <w:sz w:val="24"/>
          <w:szCs w:val="24"/>
        </w:rPr>
        <w:t xml:space="preserve"> </w:t>
      </w:r>
    </w:p>
    <w:p w:rsidR="00414A66" w:rsidRDefault="00414A66" w:rsidP="006627F9">
      <w:pPr>
        <w:rPr>
          <w:sz w:val="24"/>
          <w:szCs w:val="24"/>
        </w:rPr>
      </w:pPr>
      <w:r w:rsidRPr="006627F9">
        <w:rPr>
          <w:sz w:val="24"/>
          <w:szCs w:val="24"/>
        </w:rPr>
        <w:t xml:space="preserve">klar, </w:t>
      </w:r>
      <w:r w:rsidRPr="00414A66">
        <w:rPr>
          <w:sz w:val="24"/>
          <w:szCs w:val="24"/>
        </w:rPr>
        <w:t>aller</w:t>
      </w:r>
      <w:r>
        <w:rPr>
          <w:sz w:val="24"/>
          <w:szCs w:val="24"/>
        </w:rPr>
        <w:t>d</w:t>
      </w:r>
      <w:r w:rsidRPr="00414A66">
        <w:rPr>
          <w:sz w:val="24"/>
          <w:szCs w:val="24"/>
        </w:rPr>
        <w:t>ings leben wir in einer globalisie</w:t>
      </w:r>
      <w:r>
        <w:rPr>
          <w:sz w:val="24"/>
          <w:szCs w:val="24"/>
        </w:rPr>
        <w:t>r</w:t>
      </w:r>
      <w:r w:rsidRPr="00414A66">
        <w:rPr>
          <w:sz w:val="24"/>
          <w:szCs w:val="24"/>
        </w:rPr>
        <w:t>t</w:t>
      </w:r>
      <w:r>
        <w:rPr>
          <w:sz w:val="24"/>
          <w:szCs w:val="24"/>
        </w:rPr>
        <w:t>en und damit durchlässigen Gesellsch</w:t>
      </w:r>
      <w:r w:rsidRPr="00414A66">
        <w:rPr>
          <w:sz w:val="24"/>
          <w:szCs w:val="24"/>
        </w:rPr>
        <w:t>aft!</w:t>
      </w:r>
      <w:r>
        <w:rPr>
          <w:sz w:val="24"/>
          <w:szCs w:val="24"/>
        </w:rPr>
        <w:t xml:space="preserve"> So besehen greift Ihr Einwand zu kurz.</w:t>
      </w:r>
    </w:p>
    <w:p w:rsidR="006627F9" w:rsidRDefault="00414A66" w:rsidP="00414A66">
      <w:pPr>
        <w:pStyle w:val="Listenabsatz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Was die damalige Anklage im Fall </w:t>
      </w:r>
      <w:r w:rsidRPr="00414A66">
        <w:rPr>
          <w:i/>
          <w:sz w:val="24"/>
          <w:szCs w:val="24"/>
        </w:rPr>
        <w:t>Swissair</w:t>
      </w:r>
      <w:r>
        <w:rPr>
          <w:sz w:val="24"/>
          <w:szCs w:val="24"/>
        </w:rPr>
        <w:t xml:space="preserve"> angeht, bi</w:t>
      </w:r>
      <w:r w:rsidR="006627F9">
        <w:rPr>
          <w:sz w:val="24"/>
          <w:szCs w:val="24"/>
        </w:rPr>
        <w:t>n ich wegen meines detailliert-</w:t>
      </w:r>
    </w:p>
    <w:p w:rsidR="00460515" w:rsidRDefault="006627F9" w:rsidP="002E3828">
      <w:pPr>
        <w:rPr>
          <w:sz w:val="24"/>
          <w:szCs w:val="24"/>
        </w:rPr>
      </w:pPr>
      <w:r w:rsidRPr="006627F9">
        <w:rPr>
          <w:sz w:val="24"/>
          <w:szCs w:val="24"/>
        </w:rPr>
        <w:t>fundierten</w:t>
      </w:r>
      <w:r w:rsidR="00414A66" w:rsidRPr="006627F9">
        <w:rPr>
          <w:sz w:val="24"/>
          <w:szCs w:val="24"/>
        </w:rPr>
        <w:t xml:space="preserve"> </w:t>
      </w:r>
      <w:r w:rsidR="00414A66" w:rsidRPr="00414A66">
        <w:rPr>
          <w:sz w:val="24"/>
          <w:szCs w:val="24"/>
        </w:rPr>
        <w:t xml:space="preserve">Wissens um die Vorgänge bei der </w:t>
      </w:r>
      <w:r w:rsidR="00414A66" w:rsidRPr="00414A66">
        <w:rPr>
          <w:i/>
          <w:sz w:val="24"/>
          <w:szCs w:val="24"/>
        </w:rPr>
        <w:t>Swissair</w:t>
      </w:r>
      <w:r w:rsidR="00414A66" w:rsidRPr="00414A66">
        <w:rPr>
          <w:sz w:val="24"/>
          <w:szCs w:val="24"/>
        </w:rPr>
        <w:t xml:space="preserve"> in der Lage</w:t>
      </w:r>
      <w:r w:rsidR="00414A66">
        <w:rPr>
          <w:sz w:val="24"/>
          <w:szCs w:val="24"/>
        </w:rPr>
        <w:t>,</w:t>
      </w:r>
      <w:r w:rsidR="00414A66" w:rsidRPr="00414A66">
        <w:rPr>
          <w:sz w:val="24"/>
          <w:szCs w:val="24"/>
        </w:rPr>
        <w:t xml:space="preserve"> jederzeit den Nachweis zu erb</w:t>
      </w:r>
      <w:r w:rsidR="00414A66">
        <w:rPr>
          <w:sz w:val="24"/>
          <w:szCs w:val="24"/>
        </w:rPr>
        <w:t>r</w:t>
      </w:r>
      <w:r w:rsidR="00414A66" w:rsidRPr="00414A66">
        <w:rPr>
          <w:sz w:val="24"/>
          <w:szCs w:val="24"/>
        </w:rPr>
        <w:t xml:space="preserve">ingen, </w:t>
      </w:r>
      <w:r w:rsidR="00414A66">
        <w:rPr>
          <w:sz w:val="24"/>
          <w:szCs w:val="24"/>
        </w:rPr>
        <w:t>dass jene A</w:t>
      </w:r>
      <w:r w:rsidR="00414A66" w:rsidRPr="00414A66">
        <w:rPr>
          <w:sz w:val="24"/>
          <w:szCs w:val="24"/>
        </w:rPr>
        <w:t>nkl</w:t>
      </w:r>
      <w:r w:rsidR="00414A66">
        <w:rPr>
          <w:sz w:val="24"/>
          <w:szCs w:val="24"/>
        </w:rPr>
        <w:t>ageschrift</w:t>
      </w:r>
      <w:r w:rsidR="00414A66" w:rsidRPr="00414A66">
        <w:rPr>
          <w:sz w:val="24"/>
          <w:szCs w:val="24"/>
        </w:rPr>
        <w:t xml:space="preserve"> schlicht unbra</w:t>
      </w:r>
      <w:r w:rsidR="00414A66">
        <w:rPr>
          <w:sz w:val="24"/>
          <w:szCs w:val="24"/>
        </w:rPr>
        <w:t>uchbar und soga</w:t>
      </w:r>
      <w:r w:rsidR="00414A66" w:rsidRPr="00414A66">
        <w:rPr>
          <w:sz w:val="24"/>
          <w:szCs w:val="24"/>
        </w:rPr>
        <w:t xml:space="preserve">r fehlerhaft war, </w:t>
      </w:r>
      <w:r w:rsidR="00414A66">
        <w:rPr>
          <w:sz w:val="24"/>
          <w:szCs w:val="24"/>
        </w:rPr>
        <w:t>diesbezüglich denn auch das BG Bülach keine</w:t>
      </w:r>
      <w:r>
        <w:rPr>
          <w:sz w:val="24"/>
          <w:szCs w:val="24"/>
        </w:rPr>
        <w:t>n</w:t>
      </w:r>
      <w:r w:rsidR="00414A66">
        <w:rPr>
          <w:sz w:val="24"/>
          <w:szCs w:val="24"/>
        </w:rPr>
        <w:t xml:space="preserve"> Hehl </w:t>
      </w:r>
      <w:r>
        <w:rPr>
          <w:sz w:val="24"/>
          <w:szCs w:val="24"/>
        </w:rPr>
        <w:t xml:space="preserve">daraus </w:t>
      </w:r>
      <w:r w:rsidR="00414A66">
        <w:rPr>
          <w:sz w:val="24"/>
          <w:szCs w:val="24"/>
        </w:rPr>
        <w:t>machte. Dem Gericht kann der Vorwurf nicht erspart bleiben, dass es solcherart Anklageschrift akzeptiert und nicht zur Verbesserung zurückgewiesen hatte.</w:t>
      </w:r>
    </w:p>
    <w:p w:rsidR="006627F9" w:rsidRDefault="00460515" w:rsidP="00460515">
      <w:pPr>
        <w:pStyle w:val="Listenabsatz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Auch dauern die zudem im Verdeckten ablaufende</w:t>
      </w:r>
      <w:r w:rsidR="00455702">
        <w:rPr>
          <w:sz w:val="24"/>
          <w:szCs w:val="24"/>
        </w:rPr>
        <w:t>n</w:t>
      </w:r>
      <w:r>
        <w:rPr>
          <w:sz w:val="24"/>
          <w:szCs w:val="24"/>
        </w:rPr>
        <w:t xml:space="preserve"> Untersuchungen </w:t>
      </w:r>
      <w:r w:rsidR="006627F9">
        <w:rPr>
          <w:sz w:val="24"/>
          <w:szCs w:val="24"/>
        </w:rPr>
        <w:t xml:space="preserve">bei solcherart „grossen“ </w:t>
      </w:r>
    </w:p>
    <w:p w:rsidR="00414A66" w:rsidRDefault="006627F9" w:rsidP="002E3828">
      <w:pPr>
        <w:rPr>
          <w:sz w:val="24"/>
          <w:szCs w:val="24"/>
        </w:rPr>
      </w:pPr>
      <w:r w:rsidRPr="006627F9">
        <w:rPr>
          <w:sz w:val="24"/>
          <w:szCs w:val="24"/>
        </w:rPr>
        <w:t xml:space="preserve">Fällen </w:t>
      </w:r>
      <w:r w:rsidR="00460515" w:rsidRPr="006627F9">
        <w:rPr>
          <w:sz w:val="24"/>
          <w:szCs w:val="24"/>
        </w:rPr>
        <w:t xml:space="preserve">in der Schweiz </w:t>
      </w:r>
      <w:r>
        <w:rPr>
          <w:sz w:val="24"/>
          <w:szCs w:val="24"/>
        </w:rPr>
        <w:t xml:space="preserve">(denken wir nur schon an Swissair und Erb) </w:t>
      </w:r>
      <w:r w:rsidR="00460515" w:rsidRPr="006627F9">
        <w:rPr>
          <w:sz w:val="24"/>
          <w:szCs w:val="24"/>
        </w:rPr>
        <w:t xml:space="preserve">viel zu </w:t>
      </w:r>
      <w:r w:rsidR="00460515" w:rsidRPr="00460515">
        <w:rPr>
          <w:sz w:val="24"/>
          <w:szCs w:val="24"/>
        </w:rPr>
        <w:t>lange,</w:t>
      </w:r>
      <w:r w:rsidR="000F23B8">
        <w:rPr>
          <w:sz w:val="24"/>
          <w:szCs w:val="24"/>
        </w:rPr>
        <w:t xml:space="preserve"> was wiederum im Ergebnis zum Täterschutz mutiert, was wir auch beim LIBOR-Fall befürchten.</w:t>
      </w:r>
    </w:p>
    <w:p w:rsidR="00414A66" w:rsidRDefault="00414A66" w:rsidP="00414A66">
      <w:pPr>
        <w:pStyle w:val="Listenabsatz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Kur</w:t>
      </w:r>
      <w:r w:rsidRPr="00414A66">
        <w:rPr>
          <w:sz w:val="24"/>
          <w:szCs w:val="24"/>
        </w:rPr>
        <w:t xml:space="preserve">zum: </w:t>
      </w:r>
      <w:r>
        <w:rPr>
          <w:sz w:val="24"/>
          <w:szCs w:val="24"/>
        </w:rPr>
        <w:t xml:space="preserve">Die Justiz ganz allgemein und die Staatsanwaltschaften im Besondern scheinen sich </w:t>
      </w:r>
    </w:p>
    <w:p w:rsidR="00414A66" w:rsidRDefault="00414A66" w:rsidP="002E3828">
      <w:pPr>
        <w:rPr>
          <w:sz w:val="24"/>
          <w:szCs w:val="24"/>
        </w:rPr>
      </w:pPr>
      <w:r w:rsidRPr="00414A66">
        <w:rPr>
          <w:sz w:val="24"/>
          <w:szCs w:val="24"/>
        </w:rPr>
        <w:t>nicht bewusst zu sein, dass deren Ansehen und Glaubwürdigkeit immer mehr Schaden nimmt.</w:t>
      </w:r>
      <w:r>
        <w:rPr>
          <w:sz w:val="24"/>
          <w:szCs w:val="24"/>
        </w:rPr>
        <w:t xml:space="preserve"> Di</w:t>
      </w:r>
      <w:r w:rsidR="006627F9">
        <w:rPr>
          <w:sz w:val="24"/>
          <w:szCs w:val="24"/>
        </w:rPr>
        <w:t>es</w:t>
      </w:r>
      <w:r>
        <w:rPr>
          <w:sz w:val="24"/>
          <w:szCs w:val="24"/>
        </w:rPr>
        <w:t xml:space="preserve"> hat  u.a. auch mit der mangelhaften Ausbildung gewisser Staatsanwälte (denke nicht an Sie!) zu</w:t>
      </w:r>
      <w:r w:rsidR="006627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tun, welche sich heute immer häufiger sich stetig </w:t>
      </w:r>
      <w:r w:rsidR="00460515">
        <w:rPr>
          <w:sz w:val="24"/>
          <w:szCs w:val="24"/>
        </w:rPr>
        <w:t>teilweise</w:t>
      </w:r>
      <w:r>
        <w:rPr>
          <w:sz w:val="24"/>
          <w:szCs w:val="24"/>
        </w:rPr>
        <w:t xml:space="preserve"> </w:t>
      </w:r>
      <w:r w:rsidR="00460515">
        <w:rPr>
          <w:sz w:val="24"/>
          <w:szCs w:val="24"/>
        </w:rPr>
        <w:t xml:space="preserve">bis </w:t>
      </w:r>
      <w:r>
        <w:rPr>
          <w:sz w:val="24"/>
          <w:szCs w:val="24"/>
        </w:rPr>
        <w:t>zum Fachanwalt weiter</w:t>
      </w:r>
      <w:r w:rsidR="00460515">
        <w:rPr>
          <w:sz w:val="24"/>
          <w:szCs w:val="24"/>
        </w:rPr>
        <w:t xml:space="preserve"> </w:t>
      </w:r>
      <w:r>
        <w:rPr>
          <w:sz w:val="24"/>
          <w:szCs w:val="24"/>
        </w:rPr>
        <w:t>bilden</w:t>
      </w:r>
      <w:r w:rsidR="00460515">
        <w:rPr>
          <w:sz w:val="24"/>
          <w:szCs w:val="24"/>
        </w:rPr>
        <w:t>den Rechts</w:t>
      </w:r>
      <w:r w:rsidR="000F23B8">
        <w:rPr>
          <w:sz w:val="24"/>
          <w:szCs w:val="24"/>
        </w:rPr>
        <w:t>-</w:t>
      </w:r>
      <w:proofErr w:type="spellStart"/>
      <w:r w:rsidR="00460515">
        <w:rPr>
          <w:sz w:val="24"/>
          <w:szCs w:val="24"/>
        </w:rPr>
        <w:t>an</w:t>
      </w:r>
      <w:r>
        <w:rPr>
          <w:sz w:val="24"/>
          <w:szCs w:val="24"/>
        </w:rPr>
        <w:t>wälten</w:t>
      </w:r>
      <w:proofErr w:type="spellEnd"/>
      <w:r>
        <w:rPr>
          <w:sz w:val="24"/>
          <w:szCs w:val="24"/>
        </w:rPr>
        <w:t xml:space="preserve"> gegenüber gestellt sehen</w:t>
      </w:r>
      <w:r w:rsidR="00460515">
        <w:rPr>
          <w:sz w:val="24"/>
          <w:szCs w:val="24"/>
        </w:rPr>
        <w:t>.</w:t>
      </w:r>
      <w:r>
        <w:rPr>
          <w:sz w:val="24"/>
          <w:szCs w:val="24"/>
        </w:rPr>
        <w:t xml:space="preserve"> Für uns Anwälte ist die</w:t>
      </w:r>
      <w:r w:rsidR="00460515">
        <w:rPr>
          <w:sz w:val="24"/>
          <w:szCs w:val="24"/>
        </w:rPr>
        <w:t>se</w:t>
      </w:r>
      <w:r>
        <w:rPr>
          <w:sz w:val="24"/>
          <w:szCs w:val="24"/>
        </w:rPr>
        <w:t xml:space="preserve"> Problematik </w:t>
      </w:r>
      <w:r w:rsidR="000F23B8">
        <w:rPr>
          <w:sz w:val="24"/>
          <w:szCs w:val="24"/>
        </w:rPr>
        <w:t>des Ausbildungs-/ Wissens-</w:t>
      </w:r>
      <w:proofErr w:type="spellStart"/>
      <w:r w:rsidR="000F23B8">
        <w:rPr>
          <w:sz w:val="24"/>
          <w:szCs w:val="24"/>
        </w:rPr>
        <w:t>gefälles</w:t>
      </w:r>
      <w:proofErr w:type="spellEnd"/>
      <w:r w:rsidR="000F23B8">
        <w:rPr>
          <w:sz w:val="24"/>
          <w:szCs w:val="24"/>
        </w:rPr>
        <w:t xml:space="preserve"> </w:t>
      </w:r>
      <w:r>
        <w:rPr>
          <w:sz w:val="24"/>
          <w:szCs w:val="24"/>
        </w:rPr>
        <w:t>geleg</w:t>
      </w:r>
      <w:r w:rsidR="00460515">
        <w:rPr>
          <w:sz w:val="24"/>
          <w:szCs w:val="24"/>
        </w:rPr>
        <w:t>en</w:t>
      </w:r>
      <w:r>
        <w:rPr>
          <w:sz w:val="24"/>
          <w:szCs w:val="24"/>
        </w:rPr>
        <w:t>t</w:t>
      </w:r>
      <w:r w:rsidR="00460515">
        <w:rPr>
          <w:sz w:val="24"/>
          <w:szCs w:val="24"/>
        </w:rPr>
        <w:t>li</w:t>
      </w:r>
      <w:r>
        <w:rPr>
          <w:sz w:val="24"/>
          <w:szCs w:val="24"/>
        </w:rPr>
        <w:t>ch schlicht frustrierend.</w:t>
      </w:r>
    </w:p>
    <w:p w:rsidR="002E3828" w:rsidRDefault="002E3828" w:rsidP="002E3828">
      <w:pPr>
        <w:rPr>
          <w:sz w:val="24"/>
          <w:szCs w:val="24"/>
        </w:rPr>
      </w:pPr>
    </w:p>
    <w:p w:rsidR="002E3828" w:rsidRDefault="002E3828" w:rsidP="002E3828">
      <w:pPr>
        <w:rPr>
          <w:sz w:val="24"/>
          <w:szCs w:val="24"/>
        </w:rPr>
      </w:pPr>
    </w:p>
    <w:p w:rsidR="00460515" w:rsidRDefault="00460515" w:rsidP="002E3828">
      <w:pPr>
        <w:rPr>
          <w:sz w:val="24"/>
          <w:szCs w:val="24"/>
        </w:rPr>
      </w:pPr>
      <w:r>
        <w:rPr>
          <w:sz w:val="24"/>
          <w:szCs w:val="24"/>
        </w:rPr>
        <w:t xml:space="preserve">Abschliessend bin ich gespannt, was die von Amtes wegen anstehenden Untersuchungen </w:t>
      </w:r>
      <w:r w:rsidR="006627F9">
        <w:rPr>
          <w:sz w:val="24"/>
          <w:szCs w:val="24"/>
        </w:rPr>
        <w:t xml:space="preserve">zu den LIBOR-Manipulationen </w:t>
      </w:r>
      <w:r>
        <w:rPr>
          <w:sz w:val="24"/>
          <w:szCs w:val="24"/>
        </w:rPr>
        <w:t>ergeben, ob diese eine Maus oder ein plaus</w:t>
      </w:r>
      <w:r w:rsidR="00190D20">
        <w:rPr>
          <w:sz w:val="24"/>
          <w:szCs w:val="24"/>
        </w:rPr>
        <w:t>ibles Resultat zutage förder</w:t>
      </w:r>
      <w:r w:rsidR="006627F9">
        <w:rPr>
          <w:sz w:val="24"/>
          <w:szCs w:val="24"/>
        </w:rPr>
        <w:t>n; einem sachlichen Gedankenaustausch, wie mit Ihnen früher</w:t>
      </w:r>
      <w:r w:rsidR="00190D20">
        <w:rPr>
          <w:sz w:val="24"/>
          <w:szCs w:val="24"/>
        </w:rPr>
        <w:t xml:space="preserve"> schon gepflegt, steht </w:t>
      </w:r>
      <w:r w:rsidR="000F23B8">
        <w:rPr>
          <w:sz w:val="24"/>
          <w:szCs w:val="24"/>
        </w:rPr>
        <w:t xml:space="preserve">selbstredend </w:t>
      </w:r>
      <w:r w:rsidR="00190D20">
        <w:rPr>
          <w:sz w:val="24"/>
          <w:szCs w:val="24"/>
        </w:rPr>
        <w:t>nichts im Wege.</w:t>
      </w:r>
    </w:p>
    <w:p w:rsidR="00460515" w:rsidRDefault="00460515" w:rsidP="00414A6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0515" w:rsidRDefault="00460515" w:rsidP="00414A66">
      <w:pPr>
        <w:ind w:left="360"/>
        <w:rPr>
          <w:sz w:val="24"/>
          <w:szCs w:val="24"/>
        </w:rPr>
      </w:pPr>
    </w:p>
    <w:p w:rsidR="00460515" w:rsidRDefault="00460515" w:rsidP="00414A66">
      <w:pPr>
        <w:ind w:left="360"/>
        <w:rPr>
          <w:sz w:val="24"/>
          <w:szCs w:val="24"/>
        </w:rPr>
      </w:pPr>
      <w:r>
        <w:rPr>
          <w:sz w:val="24"/>
          <w:szCs w:val="24"/>
        </w:rPr>
        <w:t>Mit freundlichen Grüssen</w:t>
      </w:r>
    </w:p>
    <w:p w:rsidR="00460515" w:rsidRDefault="00460515" w:rsidP="00414A66">
      <w:pPr>
        <w:ind w:left="360"/>
        <w:rPr>
          <w:sz w:val="24"/>
          <w:szCs w:val="24"/>
        </w:rPr>
      </w:pPr>
    </w:p>
    <w:p w:rsidR="00460515" w:rsidRPr="00414A66" w:rsidRDefault="00460515" w:rsidP="00414A66">
      <w:pPr>
        <w:ind w:left="360"/>
        <w:rPr>
          <w:sz w:val="24"/>
          <w:szCs w:val="24"/>
        </w:rPr>
      </w:pPr>
    </w:p>
    <w:p w:rsidR="00FF67CE" w:rsidRDefault="00FF67CE" w:rsidP="00FF67CE">
      <w:pPr>
        <w:rPr>
          <w:sz w:val="24"/>
          <w:szCs w:val="24"/>
        </w:rPr>
      </w:pPr>
    </w:p>
    <w:p w:rsidR="00FF67CE" w:rsidRPr="00FF67CE" w:rsidRDefault="00FF67CE" w:rsidP="00FF67CE">
      <w:pPr>
        <w:rPr>
          <w:sz w:val="24"/>
          <w:szCs w:val="24"/>
        </w:rPr>
      </w:pPr>
    </w:p>
    <w:p w:rsidR="005F21C8" w:rsidRDefault="005F21C8" w:rsidP="004B403F">
      <w:pPr>
        <w:rPr>
          <w:sz w:val="24"/>
          <w:szCs w:val="24"/>
        </w:rPr>
      </w:pPr>
    </w:p>
    <w:p w:rsidR="00FF67CE" w:rsidRDefault="00FF67CE" w:rsidP="004B403F">
      <w:pPr>
        <w:rPr>
          <w:sz w:val="24"/>
          <w:szCs w:val="24"/>
        </w:rPr>
      </w:pPr>
    </w:p>
    <w:p w:rsidR="005F21C8" w:rsidRDefault="005F21C8" w:rsidP="004B403F">
      <w:pPr>
        <w:rPr>
          <w:sz w:val="24"/>
          <w:szCs w:val="24"/>
        </w:rPr>
      </w:pPr>
    </w:p>
    <w:p w:rsidR="005F21C8" w:rsidRDefault="005F21C8" w:rsidP="004B403F">
      <w:pPr>
        <w:rPr>
          <w:sz w:val="24"/>
          <w:szCs w:val="24"/>
        </w:rPr>
      </w:pPr>
    </w:p>
    <w:p w:rsidR="005F21C8" w:rsidRPr="00C45095" w:rsidRDefault="005F21C8" w:rsidP="004B403F">
      <w:pPr>
        <w:rPr>
          <w:sz w:val="24"/>
          <w:szCs w:val="24"/>
        </w:rPr>
      </w:pPr>
    </w:p>
    <w:sectPr w:rsidR="005F21C8" w:rsidRPr="00C45095" w:rsidSect="00476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69" w:right="907" w:bottom="1134" w:left="1134" w:header="953" w:footer="737" w:gutter="0"/>
      <w:paperSrc w:first="259" w:other="257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B74" w:rsidRDefault="003A7B74">
      <w:r>
        <w:separator/>
      </w:r>
    </w:p>
  </w:endnote>
  <w:endnote w:type="continuationSeparator" w:id="0">
    <w:p w:rsidR="003A7B74" w:rsidRDefault="003A7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7F" w:rsidRDefault="00977D7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9F" w:rsidRDefault="00CD5A9F">
    <w:pPr>
      <w:pStyle w:val="Fuzeile"/>
      <w:jc w:val="center"/>
      <w:rPr>
        <w:snapToGrid w:val="0"/>
        <w:sz w:val="24"/>
      </w:rPr>
    </w:pPr>
    <w:r>
      <w:rPr>
        <w:b/>
        <w:snapToGrid w:val="0"/>
        <w:sz w:val="24"/>
      </w:rPr>
      <w:t>www.verteidiger.ch</w:t>
    </w:r>
  </w:p>
  <w:p w:rsidR="00C45095" w:rsidRDefault="00AA506D">
    <w:pPr>
      <w:pStyle w:val="Fuzeile"/>
      <w:tabs>
        <w:tab w:val="clear" w:pos="4536"/>
        <w:tab w:val="clear" w:pos="9072"/>
        <w:tab w:val="right" w:pos="9356"/>
        <w:tab w:val="right" w:pos="9639"/>
      </w:tabs>
      <w:rPr>
        <w:snapToGrid w:val="0"/>
      </w:rPr>
    </w:pPr>
    <w:r>
      <w:rPr>
        <w:snapToGrid w:val="0"/>
      </w:rPr>
      <w:t xml:space="preserve">                                                           </w:t>
    </w:r>
  </w:p>
  <w:p w:rsidR="00CD5A9F" w:rsidRDefault="00AA506D">
    <w:pPr>
      <w:pStyle w:val="Fuzeile"/>
      <w:tabs>
        <w:tab w:val="clear" w:pos="4536"/>
        <w:tab w:val="clear" w:pos="9072"/>
        <w:tab w:val="right" w:pos="9356"/>
        <w:tab w:val="right" w:pos="9639"/>
      </w:tabs>
      <w:rPr>
        <w:snapToGrid w:val="0"/>
        <w:sz w:val="14"/>
      </w:rPr>
    </w:pPr>
    <w:r>
      <w:rPr>
        <w:snapToGrid w:val="0"/>
      </w:rPr>
      <w:tab/>
    </w:r>
    <w:r w:rsidR="0069786B">
      <w:rPr>
        <w:snapToGrid w:val="0"/>
        <w:sz w:val="14"/>
        <w:lang w:val="de-DE"/>
      </w:rPr>
      <w:fldChar w:fldCharType="begin"/>
    </w:r>
    <w:r w:rsidR="00CD5A9F">
      <w:rPr>
        <w:snapToGrid w:val="0"/>
        <w:sz w:val="14"/>
        <w:lang w:val="de-DE"/>
      </w:rPr>
      <w:instrText xml:space="preserve"> FILENAME \p </w:instrText>
    </w:r>
    <w:r w:rsidR="0069786B">
      <w:rPr>
        <w:snapToGrid w:val="0"/>
        <w:sz w:val="14"/>
        <w:lang w:val="de-DE"/>
      </w:rPr>
      <w:fldChar w:fldCharType="separate"/>
    </w:r>
    <w:r w:rsidR="0028714C">
      <w:rPr>
        <w:noProof/>
        <w:snapToGrid w:val="0"/>
        <w:sz w:val="14"/>
        <w:lang w:val="de-DE"/>
      </w:rPr>
      <w:t>C:\Users\Nobel33\Documents\Anwaltsgrunddoku\LIBOR zweite Eingabe.docx</w:t>
    </w:r>
    <w:r w:rsidR="0069786B">
      <w:rPr>
        <w:snapToGrid w:val="0"/>
        <w:sz w:val="14"/>
        <w:lang w:val="de-D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9F" w:rsidRDefault="00CD5A9F">
    <w:pPr>
      <w:pStyle w:val="Kopfzeile"/>
      <w:tabs>
        <w:tab w:val="left" w:pos="5954"/>
      </w:tabs>
      <w:jc w:val="center"/>
      <w:rPr>
        <w:b/>
        <w:sz w:val="24"/>
      </w:rPr>
    </w:pPr>
    <w:r>
      <w:rPr>
        <w:b/>
        <w:sz w:val="24"/>
      </w:rPr>
      <w:t>www.verteidiger.ch</w:t>
    </w:r>
  </w:p>
  <w:p w:rsidR="004516E0" w:rsidRPr="004516E0" w:rsidRDefault="004516E0">
    <w:pPr>
      <w:pStyle w:val="Kopfzeile"/>
      <w:tabs>
        <w:tab w:val="left" w:pos="5954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</w:t>
    </w:r>
    <w:r w:rsidR="00C37B66">
      <w:rPr>
        <w:b/>
        <w:bCs/>
        <w:sz w:val="24"/>
        <w:szCs w:val="24"/>
      </w:rPr>
      <w:t xml:space="preserve">                     Kanzlei: </w:t>
    </w:r>
    <w:proofErr w:type="spellStart"/>
    <w:r w:rsidRPr="004516E0">
      <w:rPr>
        <w:b/>
        <w:bCs/>
        <w:sz w:val="24"/>
        <w:szCs w:val="24"/>
      </w:rPr>
      <w:t>Glärnischstrasse</w:t>
    </w:r>
    <w:proofErr w:type="spellEnd"/>
    <w:r w:rsidRPr="004516E0">
      <w:rPr>
        <w:b/>
        <w:bCs/>
        <w:sz w:val="24"/>
        <w:szCs w:val="24"/>
      </w:rPr>
      <w:t xml:space="preserve"> 189, Postfach 1027, CH – Männedorf</w:t>
    </w:r>
  </w:p>
  <w:p w:rsidR="00CD5A9F" w:rsidRDefault="0069786B">
    <w:pPr>
      <w:pStyle w:val="Kopfzeile"/>
      <w:tabs>
        <w:tab w:val="left" w:pos="5954"/>
      </w:tabs>
      <w:rPr>
        <w:rFonts w:ascii="Arial" w:hAnsi="Arial" w:cs="Arial"/>
        <w:bCs/>
      </w:rPr>
    </w:pPr>
    <w:fldSimple w:instr=" FILENAME \p  \* MERGEFORMAT ">
      <w:r w:rsidR="0028714C" w:rsidRPr="0028714C">
        <w:rPr>
          <w:bCs/>
          <w:noProof/>
          <w:sz w:val="14"/>
        </w:rPr>
        <w:t>C</w:t>
      </w:r>
      <w:r w:rsidR="0028714C">
        <w:rPr>
          <w:noProof/>
        </w:rPr>
        <w:t>:\Users\Nobel33\Documents\Anwaltsgrunddoku\LIBOR zweite Eingabe.docx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B74" w:rsidRDefault="003A7B74">
      <w:r>
        <w:separator/>
      </w:r>
    </w:p>
  </w:footnote>
  <w:footnote w:type="continuationSeparator" w:id="0">
    <w:p w:rsidR="003A7B74" w:rsidRDefault="003A7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7F" w:rsidRDefault="00977D7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9F" w:rsidRDefault="00CD5A9F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rPr>
        <w:sz w:val="24"/>
      </w:rPr>
    </w:pPr>
    <w:r>
      <w:rPr>
        <w:sz w:val="24"/>
      </w:rPr>
      <w:t>I.S   RA Heitz/</w:t>
    </w:r>
    <w:r w:rsidR="001263CD">
      <w:rPr>
        <w:sz w:val="24"/>
      </w:rPr>
      <w:t xml:space="preserve"> LIBOR-Manipulationen bei UBS AG </w:t>
    </w:r>
    <w:r w:rsidR="00DE7C6D">
      <w:rPr>
        <w:sz w:val="24"/>
      </w:rPr>
      <w:tab/>
    </w:r>
    <w:r>
      <w:rPr>
        <w:sz w:val="24"/>
      </w:rPr>
      <w:t xml:space="preserve">Seite </w:t>
    </w:r>
    <w:r w:rsidR="0069786B">
      <w:rPr>
        <w:rStyle w:val="Seitenzahl"/>
        <w:sz w:val="24"/>
      </w:rPr>
      <w:fldChar w:fldCharType="begin"/>
    </w:r>
    <w:r>
      <w:rPr>
        <w:rStyle w:val="Seitenzahl"/>
        <w:sz w:val="24"/>
      </w:rPr>
      <w:instrText xml:space="preserve"> PAGE </w:instrText>
    </w:r>
    <w:r w:rsidR="0069786B">
      <w:rPr>
        <w:rStyle w:val="Seitenzahl"/>
        <w:sz w:val="24"/>
      </w:rPr>
      <w:fldChar w:fldCharType="separate"/>
    </w:r>
    <w:r w:rsidR="00977D7F">
      <w:rPr>
        <w:rStyle w:val="Seitenzahl"/>
        <w:noProof/>
        <w:sz w:val="24"/>
      </w:rPr>
      <w:t>3</w:t>
    </w:r>
    <w:r w:rsidR="0069786B">
      <w:rPr>
        <w:rStyle w:val="Seitenzahl"/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95" w:rsidRDefault="00977D7F" w:rsidP="007F54E4">
    <w:pPr>
      <w:pStyle w:val="Kopfzeile"/>
      <w:tabs>
        <w:tab w:val="clear" w:pos="4536"/>
        <w:tab w:val="clear" w:pos="9072"/>
        <w:tab w:val="left" w:pos="7200"/>
      </w:tabs>
      <w:spacing w:line="240" w:lineRule="auto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</w:t>
    </w:r>
    <w:proofErr w:type="spellStart"/>
    <w:r>
      <w:rPr>
        <w:b/>
        <w:sz w:val="28"/>
        <w:szCs w:val="28"/>
      </w:rPr>
      <w:t>Advokatur</w:t>
    </w:r>
    <w:proofErr w:type="spellEnd"/>
    <w:r>
      <w:rPr>
        <w:b/>
        <w:sz w:val="28"/>
        <w:szCs w:val="28"/>
      </w:rPr>
      <w:t xml:space="preserve"> &amp; Mediation</w:t>
    </w:r>
  </w:p>
  <w:p w:rsidR="00977D7F" w:rsidRDefault="00977D7F" w:rsidP="007F54E4">
    <w:pPr>
      <w:pStyle w:val="Kopfzeile"/>
      <w:tabs>
        <w:tab w:val="clear" w:pos="4536"/>
        <w:tab w:val="clear" w:pos="9072"/>
        <w:tab w:val="left" w:pos="7200"/>
      </w:tabs>
      <w:spacing w:line="240" w:lineRule="auto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Hans-Jacob Heitz</w:t>
    </w:r>
  </w:p>
  <w:p w:rsidR="00C45095" w:rsidRDefault="00C45095" w:rsidP="007F54E4">
    <w:pPr>
      <w:pStyle w:val="Kopfzeile"/>
      <w:tabs>
        <w:tab w:val="clear" w:pos="4536"/>
        <w:tab w:val="clear" w:pos="9072"/>
        <w:tab w:val="left" w:pos="7200"/>
      </w:tabs>
      <w:spacing w:line="240" w:lineRule="auto"/>
      <w:rPr>
        <w:b/>
        <w:bCs/>
      </w:rPr>
    </w:pPr>
  </w:p>
  <w:p w:rsidR="00C45095" w:rsidRDefault="00C45095" w:rsidP="007F54E4">
    <w:pPr>
      <w:pStyle w:val="Kopfzeile"/>
      <w:tabs>
        <w:tab w:val="clear" w:pos="4536"/>
        <w:tab w:val="clear" w:pos="9072"/>
        <w:tab w:val="left" w:pos="7200"/>
      </w:tabs>
      <w:spacing w:line="240" w:lineRule="auto"/>
      <w:rPr>
        <w:b/>
        <w:bCs/>
      </w:rPr>
    </w:pPr>
  </w:p>
  <w:p w:rsidR="00AA506D" w:rsidRDefault="00CD5A9F" w:rsidP="007F54E4">
    <w:pPr>
      <w:pStyle w:val="Kopfzeile"/>
      <w:tabs>
        <w:tab w:val="clear" w:pos="4536"/>
        <w:tab w:val="clear" w:pos="9072"/>
        <w:tab w:val="left" w:pos="7200"/>
      </w:tabs>
      <w:spacing w:line="240" w:lineRule="auto"/>
      <w:rPr>
        <w:b/>
        <w:bCs/>
      </w:rPr>
    </w:pPr>
    <w:r>
      <w:rPr>
        <w:b/>
        <w:bCs/>
      </w:rPr>
      <w:t>Hans-Jacob Heitz</w:t>
    </w:r>
    <w:r w:rsidR="00081757">
      <w:rPr>
        <w:b/>
        <w:bCs/>
      </w:rPr>
      <w:tab/>
    </w:r>
  </w:p>
  <w:p w:rsidR="00CD5A9F" w:rsidRDefault="00AA506D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b/>
        <w:bCs/>
      </w:rPr>
    </w:pPr>
    <w:r w:rsidRPr="00AA506D">
      <w:rPr>
        <w:bCs/>
      </w:rPr>
      <w:t>Advokat &amp; Mediator SAV</w:t>
    </w:r>
    <w:r w:rsidR="00CD5A9F">
      <w:rPr>
        <w:b/>
        <w:bCs/>
      </w:rPr>
      <w:br/>
    </w:r>
    <w:r w:rsidR="00CD5A9F">
      <w:t xml:space="preserve">Master </w:t>
    </w:r>
    <w:proofErr w:type="spellStart"/>
    <w:r w:rsidR="00CD5A9F">
      <w:t>of</w:t>
    </w:r>
    <w:proofErr w:type="spellEnd"/>
    <w:r w:rsidR="00CD5A9F">
      <w:t xml:space="preserve"> </w:t>
    </w:r>
    <w:proofErr w:type="spellStart"/>
    <w:r w:rsidR="00CD5A9F">
      <w:t>law</w:t>
    </w:r>
    <w:proofErr w:type="spellEnd"/>
    <w:r w:rsidR="00CD5A9F">
      <w:t xml:space="preserve"> UZH</w:t>
    </w:r>
  </w:p>
  <w:p w:rsidR="00CD5A9F" w:rsidRDefault="00CD5A9F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>
      <w:t>Mitglied des Zürcher und</w:t>
    </w:r>
  </w:p>
  <w:p w:rsidR="00CD5A9F" w:rsidRDefault="0069786B" w:rsidP="007F54E4">
    <w:pPr>
      <w:pStyle w:val="Kopfzeile"/>
      <w:tabs>
        <w:tab w:val="clear" w:pos="4536"/>
        <w:tab w:val="clear" w:pos="9072"/>
        <w:tab w:val="left" w:pos="7050"/>
      </w:tabs>
      <w:spacing w:line="240" w:lineRule="auto"/>
    </w:pP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8.3pt;margin-top:97.5pt;width:242.25pt;height:150.75pt;z-index:251657728;mso-position-vertical-relative:page" filled="f" stroked="f">
          <v:textbox style="mso-next-textbox:#_x0000_s2054">
            <w:txbxContent>
              <w:p w:rsidR="004B403F" w:rsidRPr="0028714C" w:rsidRDefault="005F21C8" w:rsidP="00455702">
                <w:pPr>
                  <w:spacing w:line="240" w:lineRule="auto"/>
                  <w:rPr>
                    <w:sz w:val="24"/>
                    <w:szCs w:val="24"/>
                  </w:rPr>
                </w:pPr>
                <w:r w:rsidRPr="0028714C">
                  <w:rPr>
                    <w:sz w:val="24"/>
                    <w:szCs w:val="24"/>
                  </w:rPr>
                  <w:t>An die</w:t>
                </w:r>
              </w:p>
              <w:p w:rsidR="005F21C8" w:rsidRPr="0028714C" w:rsidRDefault="005F21C8" w:rsidP="00455702">
                <w:pPr>
                  <w:spacing w:line="240" w:lineRule="auto"/>
                  <w:rPr>
                    <w:sz w:val="24"/>
                    <w:szCs w:val="24"/>
                  </w:rPr>
                </w:pPr>
                <w:r w:rsidRPr="0028714C">
                  <w:rPr>
                    <w:sz w:val="24"/>
                    <w:szCs w:val="24"/>
                  </w:rPr>
                  <w:t xml:space="preserve">Staatsanwaltschaft </w:t>
                </w:r>
                <w:r w:rsidR="00455702" w:rsidRPr="0028714C">
                  <w:rPr>
                    <w:sz w:val="24"/>
                    <w:szCs w:val="24"/>
                  </w:rPr>
                  <w:t xml:space="preserve">III </w:t>
                </w:r>
                <w:r w:rsidRPr="0028714C">
                  <w:rPr>
                    <w:sz w:val="24"/>
                    <w:szCs w:val="24"/>
                  </w:rPr>
                  <w:t>Kanton Zürich</w:t>
                </w:r>
                <w:r w:rsidR="00455702" w:rsidRPr="0028714C">
                  <w:rPr>
                    <w:sz w:val="24"/>
                    <w:szCs w:val="24"/>
                  </w:rPr>
                  <w:t xml:space="preserve"> </w:t>
                </w:r>
              </w:p>
              <w:p w:rsidR="005F21C8" w:rsidRPr="0028714C" w:rsidRDefault="00455702" w:rsidP="00455702">
                <w:pPr>
                  <w:spacing w:line="240" w:lineRule="auto"/>
                  <w:rPr>
                    <w:sz w:val="24"/>
                    <w:szCs w:val="24"/>
                  </w:rPr>
                </w:pPr>
                <w:r w:rsidRPr="0028714C">
                  <w:rPr>
                    <w:sz w:val="24"/>
                    <w:szCs w:val="24"/>
                  </w:rPr>
                  <w:t xml:space="preserve">z. Hd. v.                                                                    Hrn. </w:t>
                </w:r>
                <w:r w:rsidR="005F21C8" w:rsidRPr="0028714C">
                  <w:rPr>
                    <w:sz w:val="24"/>
                    <w:szCs w:val="24"/>
                  </w:rPr>
                  <w:t xml:space="preserve">STA </w:t>
                </w:r>
                <w:proofErr w:type="spellStart"/>
                <w:r w:rsidRPr="0028714C">
                  <w:rPr>
                    <w:sz w:val="24"/>
                    <w:szCs w:val="24"/>
                  </w:rPr>
                  <w:t>lic</w:t>
                </w:r>
                <w:proofErr w:type="spellEnd"/>
                <w:r w:rsidRPr="0028714C">
                  <w:rPr>
                    <w:sz w:val="24"/>
                    <w:szCs w:val="24"/>
                  </w:rPr>
                  <w:t xml:space="preserve">. </w:t>
                </w:r>
                <w:proofErr w:type="spellStart"/>
                <w:r w:rsidRPr="0028714C">
                  <w:rPr>
                    <w:sz w:val="24"/>
                    <w:szCs w:val="24"/>
                  </w:rPr>
                  <w:t>iur</w:t>
                </w:r>
                <w:proofErr w:type="spellEnd"/>
                <w:r w:rsidRPr="0028714C">
                  <w:rPr>
                    <w:sz w:val="24"/>
                    <w:szCs w:val="24"/>
                  </w:rPr>
                  <w:t xml:space="preserve"> </w:t>
                </w:r>
                <w:r w:rsidRPr="0028714C">
                  <w:rPr>
                    <w:i/>
                    <w:sz w:val="24"/>
                    <w:szCs w:val="24"/>
                  </w:rPr>
                  <w:t xml:space="preserve">Peter </w:t>
                </w:r>
                <w:proofErr w:type="spellStart"/>
                <w:r w:rsidR="005F21C8" w:rsidRPr="0028714C">
                  <w:rPr>
                    <w:i/>
                    <w:sz w:val="24"/>
                    <w:szCs w:val="24"/>
                  </w:rPr>
                  <w:t>Pellegrini</w:t>
                </w:r>
                <w:proofErr w:type="spellEnd"/>
              </w:p>
              <w:p w:rsidR="00455702" w:rsidRPr="0028714C" w:rsidRDefault="00455702" w:rsidP="00455702">
                <w:pPr>
                  <w:spacing w:line="240" w:lineRule="auto"/>
                  <w:rPr>
                    <w:sz w:val="24"/>
                    <w:szCs w:val="24"/>
                  </w:rPr>
                </w:pPr>
                <w:r w:rsidRPr="0028714C">
                  <w:rPr>
                    <w:sz w:val="24"/>
                    <w:szCs w:val="24"/>
                  </w:rPr>
                  <w:t>Postfach 9717</w:t>
                </w:r>
              </w:p>
              <w:p w:rsidR="0028714C" w:rsidRDefault="0028714C" w:rsidP="00455702">
                <w:pPr>
                  <w:spacing w:line="240" w:lineRule="auto"/>
                  <w:rPr>
                    <w:sz w:val="24"/>
                    <w:szCs w:val="24"/>
                  </w:rPr>
                </w:pPr>
              </w:p>
              <w:p w:rsidR="00455702" w:rsidRPr="0028714C" w:rsidRDefault="00455702" w:rsidP="00455702">
                <w:pPr>
                  <w:spacing w:line="240" w:lineRule="auto"/>
                  <w:rPr>
                    <w:sz w:val="24"/>
                    <w:szCs w:val="24"/>
                  </w:rPr>
                </w:pPr>
                <w:r w:rsidRPr="0028714C">
                  <w:rPr>
                    <w:sz w:val="24"/>
                    <w:szCs w:val="24"/>
                  </w:rPr>
                  <w:t>8036 Zürich</w:t>
                </w:r>
              </w:p>
              <w:p w:rsidR="00BC7558" w:rsidRPr="0028714C" w:rsidRDefault="00BC7558" w:rsidP="00081757">
                <w:pPr>
                  <w:rPr>
                    <w:sz w:val="24"/>
                    <w:szCs w:val="24"/>
                  </w:rPr>
                </w:pPr>
              </w:p>
              <w:p w:rsidR="0028714C" w:rsidRDefault="0028714C"/>
            </w:txbxContent>
          </v:textbox>
          <w10:wrap anchory="page"/>
          <w10:anchorlock/>
        </v:shape>
      </w:pict>
    </w:r>
    <w:r w:rsidR="00CD5A9F">
      <w:t>Schweizerischen Anwaltsverbandes</w:t>
    </w:r>
    <w:r w:rsidR="00081757">
      <w:tab/>
    </w:r>
  </w:p>
  <w:p w:rsidR="00AA506D" w:rsidRDefault="00AA506D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>
      <w:t>Eingetragen im Anwaltsregister</w:t>
    </w:r>
  </w:p>
  <w:p w:rsidR="00AA506D" w:rsidRDefault="00AA506D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</w:pPr>
    <w:r>
      <w:t>Kanton Zürich</w:t>
    </w:r>
  </w:p>
  <w:p w:rsidR="00CD5A9F" w:rsidRDefault="00CD5A9F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lang w:val="de-DE"/>
      </w:rPr>
    </w:pPr>
    <w:r>
      <w:t xml:space="preserve">Tel: </w:t>
    </w:r>
    <w:r>
      <w:rPr>
        <w:lang w:val="de-DE"/>
      </w:rPr>
      <w:t>+ 41 (0) 43 499 99 33</w:t>
    </w:r>
  </w:p>
  <w:p w:rsidR="00CD5A9F" w:rsidRDefault="00CD5A9F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lang w:val="fr-FR"/>
      </w:rPr>
    </w:pPr>
    <w:r>
      <w:rPr>
        <w:lang w:val="fr-FR"/>
      </w:rPr>
      <w:t>Fax:+ 41 (0) 43 499 99 85</w:t>
    </w:r>
  </w:p>
  <w:p w:rsidR="00CD5A9F" w:rsidRDefault="00CD5A9F" w:rsidP="007F54E4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lang w:val="fr-FR"/>
      </w:rPr>
    </w:pPr>
    <w:smartTag w:uri="urn:schemas-microsoft-com:office:smarttags" w:element="PersonName">
      <w:r>
        <w:rPr>
          <w:lang w:val="fr-FR"/>
        </w:rPr>
        <w:t>heitz@verteidiger.ch</w:t>
      </w:r>
    </w:smartTag>
  </w:p>
  <w:p w:rsidR="00CD5A9F" w:rsidRPr="006D7291" w:rsidRDefault="00CD5A9F" w:rsidP="00DC33CA">
    <w:pPr>
      <w:pStyle w:val="Kopfzeile"/>
      <w:tabs>
        <w:tab w:val="clear" w:pos="4536"/>
        <w:tab w:val="clear" w:pos="9072"/>
        <w:tab w:val="left" w:pos="5103"/>
      </w:tabs>
      <w:spacing w:line="240" w:lineRule="auto"/>
      <w:rPr>
        <w:lang w:val="fr-CH"/>
      </w:rPr>
    </w:pPr>
    <w:r w:rsidRPr="006D7291">
      <w:rPr>
        <w:lang w:val="fr-CH"/>
      </w:rPr>
      <w:t xml:space="preserve">MWST </w:t>
    </w:r>
    <w:r w:rsidR="009A33ED">
      <w:rPr>
        <w:lang w:val="fr-CH"/>
      </w:rPr>
      <w:t>Nr. 106.170.170</w:t>
    </w:r>
  </w:p>
  <w:p w:rsidR="00CD5A9F" w:rsidRPr="006D7291" w:rsidRDefault="00CD5A9F">
    <w:pPr>
      <w:pStyle w:val="Kopfzeile"/>
      <w:pBdr>
        <w:bottom w:val="single" w:sz="4" w:space="0" w:color="auto"/>
      </w:pBdr>
      <w:tabs>
        <w:tab w:val="clear" w:pos="9072"/>
      </w:tabs>
      <w:spacing w:line="120" w:lineRule="auto"/>
      <w:rPr>
        <w:sz w:val="14"/>
        <w:lang w:val="fr-CH"/>
      </w:rPr>
    </w:pPr>
  </w:p>
  <w:p w:rsidR="00924C41" w:rsidRDefault="007C6A42">
    <w:pPr>
      <w:pStyle w:val="Kopfzeile"/>
      <w:tabs>
        <w:tab w:val="clear" w:pos="4536"/>
        <w:tab w:val="clear" w:pos="9072"/>
        <w:tab w:val="right" w:pos="9639"/>
      </w:tabs>
      <w:rPr>
        <w:sz w:val="24"/>
      </w:rPr>
    </w:pPr>
    <w:r w:rsidRPr="006D7291">
      <w:rPr>
        <w:sz w:val="24"/>
        <w:lang w:val="fr-CH"/>
      </w:rPr>
      <w:tab/>
    </w:r>
    <w:r w:rsidR="004516E0">
      <w:rPr>
        <w:sz w:val="24"/>
      </w:rPr>
      <w:t>CH – 8708 Männedorf</w:t>
    </w:r>
    <w:r w:rsidR="00CD5A9F">
      <w:rPr>
        <w:sz w:val="24"/>
      </w:rPr>
      <w:t xml:space="preserve">, </w:t>
    </w:r>
    <w:r w:rsidR="0069786B">
      <w:rPr>
        <w:sz w:val="24"/>
      </w:rPr>
      <w:fldChar w:fldCharType="begin"/>
    </w:r>
    <w:r w:rsidR="00CD5A9F">
      <w:rPr>
        <w:sz w:val="24"/>
      </w:rPr>
      <w:instrText xml:space="preserve"> DATE \@ "d. MMMM yyyy" </w:instrText>
    </w:r>
    <w:r w:rsidR="0069786B">
      <w:rPr>
        <w:sz w:val="24"/>
      </w:rPr>
      <w:fldChar w:fldCharType="separate"/>
    </w:r>
    <w:r w:rsidR="0028714C">
      <w:rPr>
        <w:noProof/>
        <w:sz w:val="24"/>
      </w:rPr>
      <w:t>5. Juni 2015</w:t>
    </w:r>
    <w:r w:rsidR="0069786B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666"/>
    <w:multiLevelType w:val="hybridMultilevel"/>
    <w:tmpl w:val="CA2C94A8"/>
    <w:lvl w:ilvl="0" w:tplc="964C8A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005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5D6"/>
    <w:multiLevelType w:val="hybridMultilevel"/>
    <w:tmpl w:val="6D889BC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D3015"/>
    <w:multiLevelType w:val="hybridMultilevel"/>
    <w:tmpl w:val="709A65F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755FC"/>
    <w:multiLevelType w:val="hybridMultilevel"/>
    <w:tmpl w:val="10F62226"/>
    <w:lvl w:ilvl="0" w:tplc="0F8495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8E7ACD"/>
    <w:multiLevelType w:val="hybridMultilevel"/>
    <w:tmpl w:val="372E4F98"/>
    <w:lvl w:ilvl="0" w:tplc="0807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E3C28"/>
    <w:multiLevelType w:val="hybridMultilevel"/>
    <w:tmpl w:val="F10AD2A4"/>
    <w:lvl w:ilvl="0" w:tplc="36F25720">
      <w:numFmt w:val="bullet"/>
      <w:lvlText w:val="-"/>
      <w:lvlJc w:val="left"/>
      <w:pPr>
        <w:tabs>
          <w:tab w:val="num" w:pos="3624"/>
        </w:tabs>
        <w:ind w:left="362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44"/>
        </w:tabs>
        <w:ind w:left="79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64"/>
        </w:tabs>
        <w:ind w:left="86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84"/>
        </w:tabs>
        <w:ind w:left="9384" w:hanging="360"/>
      </w:pPr>
      <w:rPr>
        <w:rFonts w:ascii="Wingdings" w:hAnsi="Wingdings" w:hint="default"/>
      </w:rPr>
    </w:lvl>
  </w:abstractNum>
  <w:abstractNum w:abstractNumId="6">
    <w:nsid w:val="3B697CDB"/>
    <w:multiLevelType w:val="singleLevel"/>
    <w:tmpl w:val="3D765472"/>
    <w:lvl w:ilvl="0">
      <w:start w:val="1"/>
      <w:numFmt w:val="decimal"/>
      <w:pStyle w:val="EingabeText"/>
      <w:lvlText w:val="%1."/>
      <w:lvlJc w:val="left"/>
      <w:pPr>
        <w:tabs>
          <w:tab w:val="num" w:pos="425"/>
        </w:tabs>
        <w:ind w:left="425" w:hanging="425"/>
      </w:pPr>
      <w:rPr>
        <w:sz w:val="20"/>
      </w:rPr>
    </w:lvl>
  </w:abstractNum>
  <w:abstractNum w:abstractNumId="7">
    <w:nsid w:val="3BC23A2B"/>
    <w:multiLevelType w:val="hybridMultilevel"/>
    <w:tmpl w:val="6AF0D3A0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62D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3780F83"/>
    <w:multiLevelType w:val="hybridMultilevel"/>
    <w:tmpl w:val="98569E84"/>
    <w:lvl w:ilvl="0" w:tplc="44468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214AE9"/>
    <w:multiLevelType w:val="hybridMultilevel"/>
    <w:tmpl w:val="CDEEB3BA"/>
    <w:lvl w:ilvl="0" w:tplc="0807000B">
      <w:start w:val="19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F72ED"/>
    <w:multiLevelType w:val="hybridMultilevel"/>
    <w:tmpl w:val="79B6C8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C7640"/>
    <w:multiLevelType w:val="hybridMultilevel"/>
    <w:tmpl w:val="67080E1E"/>
    <w:lvl w:ilvl="0" w:tplc="89AC3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687C22"/>
    <w:multiLevelType w:val="hybridMultilevel"/>
    <w:tmpl w:val="0C789B24"/>
    <w:lvl w:ilvl="0" w:tplc="ED8CA3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735234"/>
    <w:multiLevelType w:val="hybridMultilevel"/>
    <w:tmpl w:val="0F9299A0"/>
    <w:lvl w:ilvl="0" w:tplc="8B28F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17EC6"/>
    <w:multiLevelType w:val="singleLevel"/>
    <w:tmpl w:val="9A7E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3CF7EB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2093F25"/>
    <w:multiLevelType w:val="hybridMultilevel"/>
    <w:tmpl w:val="957662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64132"/>
    <w:multiLevelType w:val="hybridMultilevel"/>
    <w:tmpl w:val="15EEABC2"/>
    <w:lvl w:ilvl="0" w:tplc="7240841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8072AE"/>
    <w:multiLevelType w:val="hybridMultilevel"/>
    <w:tmpl w:val="787EDFF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E61C2"/>
    <w:multiLevelType w:val="hybridMultilevel"/>
    <w:tmpl w:val="384C2632"/>
    <w:lvl w:ilvl="0" w:tplc="FF62D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F46837"/>
    <w:multiLevelType w:val="hybridMultilevel"/>
    <w:tmpl w:val="81BA45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64DC7"/>
    <w:multiLevelType w:val="hybridMultilevel"/>
    <w:tmpl w:val="2DF8E072"/>
    <w:lvl w:ilvl="0" w:tplc="1B6A3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6"/>
  </w:num>
  <w:num w:numId="4">
    <w:abstractNumId w:val="22"/>
  </w:num>
  <w:num w:numId="5">
    <w:abstractNumId w:val="0"/>
  </w:num>
  <w:num w:numId="6">
    <w:abstractNumId w:val="5"/>
  </w:num>
  <w:num w:numId="7">
    <w:abstractNumId w:val="9"/>
  </w:num>
  <w:num w:numId="8">
    <w:abstractNumId w:val="12"/>
  </w:num>
  <w:num w:numId="9">
    <w:abstractNumId w:val="18"/>
  </w:num>
  <w:num w:numId="10">
    <w:abstractNumId w:val="13"/>
  </w:num>
  <w:num w:numId="11">
    <w:abstractNumId w:val="3"/>
  </w:num>
  <w:num w:numId="12">
    <w:abstractNumId w:val="8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4"/>
  </w:num>
  <w:num w:numId="15">
    <w:abstractNumId w:val="4"/>
  </w:num>
  <w:num w:numId="16">
    <w:abstractNumId w:val="21"/>
  </w:num>
  <w:num w:numId="17">
    <w:abstractNumId w:val="20"/>
  </w:num>
  <w:num w:numId="18">
    <w:abstractNumId w:val="2"/>
  </w:num>
  <w:num w:numId="19">
    <w:abstractNumId w:val="19"/>
  </w:num>
  <w:num w:numId="20">
    <w:abstractNumId w:val="10"/>
  </w:num>
  <w:num w:numId="21">
    <w:abstractNumId w:val="17"/>
  </w:num>
  <w:num w:numId="22">
    <w:abstractNumId w:val="7"/>
  </w:num>
  <w:num w:numId="23">
    <w:abstractNumId w:val="1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567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CTIVE" w:val="Briefvorlage H&amp;H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8312F"/>
    <w:rsid w:val="00036F0A"/>
    <w:rsid w:val="00081757"/>
    <w:rsid w:val="000F23B8"/>
    <w:rsid w:val="000F77EE"/>
    <w:rsid w:val="001263CD"/>
    <w:rsid w:val="00153112"/>
    <w:rsid w:val="001720FF"/>
    <w:rsid w:val="001739EA"/>
    <w:rsid w:val="00190090"/>
    <w:rsid w:val="00190D20"/>
    <w:rsid w:val="001D3F73"/>
    <w:rsid w:val="001E1DB6"/>
    <w:rsid w:val="00227871"/>
    <w:rsid w:val="002326AB"/>
    <w:rsid w:val="002744F4"/>
    <w:rsid w:val="0028714C"/>
    <w:rsid w:val="00291D2B"/>
    <w:rsid w:val="002B58E6"/>
    <w:rsid w:val="002D481D"/>
    <w:rsid w:val="002E3828"/>
    <w:rsid w:val="00322FD9"/>
    <w:rsid w:val="003555DE"/>
    <w:rsid w:val="003606D5"/>
    <w:rsid w:val="003813A4"/>
    <w:rsid w:val="003A7B74"/>
    <w:rsid w:val="003C2E50"/>
    <w:rsid w:val="003C4844"/>
    <w:rsid w:val="003F21C4"/>
    <w:rsid w:val="00413582"/>
    <w:rsid w:val="00414A66"/>
    <w:rsid w:val="00414B04"/>
    <w:rsid w:val="004516E0"/>
    <w:rsid w:val="0045203C"/>
    <w:rsid w:val="00455702"/>
    <w:rsid w:val="00460515"/>
    <w:rsid w:val="00476565"/>
    <w:rsid w:val="004B403F"/>
    <w:rsid w:val="004D48EB"/>
    <w:rsid w:val="005078EC"/>
    <w:rsid w:val="005153D9"/>
    <w:rsid w:val="00524FA3"/>
    <w:rsid w:val="00525EB8"/>
    <w:rsid w:val="00542323"/>
    <w:rsid w:val="005441D4"/>
    <w:rsid w:val="00593495"/>
    <w:rsid w:val="005A43CD"/>
    <w:rsid w:val="005B0DCD"/>
    <w:rsid w:val="005D574F"/>
    <w:rsid w:val="005F0E11"/>
    <w:rsid w:val="005F21C8"/>
    <w:rsid w:val="00604DAA"/>
    <w:rsid w:val="00617779"/>
    <w:rsid w:val="00630548"/>
    <w:rsid w:val="00630F63"/>
    <w:rsid w:val="006627F9"/>
    <w:rsid w:val="0067519D"/>
    <w:rsid w:val="0069013B"/>
    <w:rsid w:val="0069786B"/>
    <w:rsid w:val="006A6138"/>
    <w:rsid w:val="006B71A5"/>
    <w:rsid w:val="006D7291"/>
    <w:rsid w:val="006F421B"/>
    <w:rsid w:val="007002C7"/>
    <w:rsid w:val="00752839"/>
    <w:rsid w:val="0075554B"/>
    <w:rsid w:val="007B28B0"/>
    <w:rsid w:val="007C23E1"/>
    <w:rsid w:val="007C6A42"/>
    <w:rsid w:val="007D15FC"/>
    <w:rsid w:val="007D5D0C"/>
    <w:rsid w:val="007F30AA"/>
    <w:rsid w:val="007F54E4"/>
    <w:rsid w:val="00853783"/>
    <w:rsid w:val="008541E7"/>
    <w:rsid w:val="0085481C"/>
    <w:rsid w:val="00856DD3"/>
    <w:rsid w:val="008A050E"/>
    <w:rsid w:val="008F2F36"/>
    <w:rsid w:val="008F5F5B"/>
    <w:rsid w:val="00924C41"/>
    <w:rsid w:val="00933673"/>
    <w:rsid w:val="00977D7F"/>
    <w:rsid w:val="009A33ED"/>
    <w:rsid w:val="009B1A66"/>
    <w:rsid w:val="009D27C1"/>
    <w:rsid w:val="009D66FC"/>
    <w:rsid w:val="009E2707"/>
    <w:rsid w:val="00A110AF"/>
    <w:rsid w:val="00A168DE"/>
    <w:rsid w:val="00A16FEE"/>
    <w:rsid w:val="00A22CF1"/>
    <w:rsid w:val="00A376C2"/>
    <w:rsid w:val="00A64BC2"/>
    <w:rsid w:val="00A67C47"/>
    <w:rsid w:val="00A77A16"/>
    <w:rsid w:val="00AA506D"/>
    <w:rsid w:val="00AF50CB"/>
    <w:rsid w:val="00AF657D"/>
    <w:rsid w:val="00B00F61"/>
    <w:rsid w:val="00B116F5"/>
    <w:rsid w:val="00B370E8"/>
    <w:rsid w:val="00B95D1A"/>
    <w:rsid w:val="00BA7BE8"/>
    <w:rsid w:val="00BC5F54"/>
    <w:rsid w:val="00BC7558"/>
    <w:rsid w:val="00BD5893"/>
    <w:rsid w:val="00C03067"/>
    <w:rsid w:val="00C0682C"/>
    <w:rsid w:val="00C37B66"/>
    <w:rsid w:val="00C45095"/>
    <w:rsid w:val="00C5330B"/>
    <w:rsid w:val="00C65CCA"/>
    <w:rsid w:val="00C974C6"/>
    <w:rsid w:val="00CA6365"/>
    <w:rsid w:val="00CC42EA"/>
    <w:rsid w:val="00CD5A9F"/>
    <w:rsid w:val="00CD7504"/>
    <w:rsid w:val="00D05C74"/>
    <w:rsid w:val="00D47131"/>
    <w:rsid w:val="00D541D2"/>
    <w:rsid w:val="00D6728A"/>
    <w:rsid w:val="00D92B2A"/>
    <w:rsid w:val="00DA0920"/>
    <w:rsid w:val="00DA4D87"/>
    <w:rsid w:val="00DC33CA"/>
    <w:rsid w:val="00DE7C6D"/>
    <w:rsid w:val="00DE7F16"/>
    <w:rsid w:val="00E44284"/>
    <w:rsid w:val="00E615AD"/>
    <w:rsid w:val="00E65D20"/>
    <w:rsid w:val="00E8312F"/>
    <w:rsid w:val="00E915BE"/>
    <w:rsid w:val="00E97F10"/>
    <w:rsid w:val="00EB5E50"/>
    <w:rsid w:val="00EF15F0"/>
    <w:rsid w:val="00EF7728"/>
    <w:rsid w:val="00F1436C"/>
    <w:rsid w:val="00F53112"/>
    <w:rsid w:val="00F66B02"/>
    <w:rsid w:val="00F73EEB"/>
    <w:rsid w:val="00F904BD"/>
    <w:rsid w:val="00FB3BA8"/>
    <w:rsid w:val="00FF67CE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F0E11"/>
    <w:pPr>
      <w:spacing w:line="360" w:lineRule="auto"/>
    </w:pPr>
    <w:rPr>
      <w:lang w:eastAsia="de-DE"/>
    </w:rPr>
  </w:style>
  <w:style w:type="paragraph" w:styleId="berschrift1">
    <w:name w:val="heading 1"/>
    <w:basedOn w:val="Standard"/>
    <w:next w:val="Standard"/>
    <w:qFormat/>
    <w:rsid w:val="005F0E11"/>
    <w:pPr>
      <w:keepNext/>
      <w:jc w:val="both"/>
      <w:outlineLvl w:val="0"/>
    </w:pPr>
    <w:rPr>
      <w:rFonts w:ascii="Arial" w:hAnsi="Arial"/>
      <w:spacing w:val="-5"/>
      <w:sz w:val="24"/>
      <w:lang w:val="de-DE"/>
    </w:rPr>
  </w:style>
  <w:style w:type="paragraph" w:styleId="berschrift2">
    <w:name w:val="heading 2"/>
    <w:basedOn w:val="Standard"/>
    <w:next w:val="Standard"/>
    <w:qFormat/>
    <w:rsid w:val="005F0E11"/>
    <w:pPr>
      <w:keepNext/>
      <w:tabs>
        <w:tab w:val="left" w:pos="5670"/>
      </w:tabs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5F0E11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5F0E11"/>
    <w:pPr>
      <w:keepNext/>
      <w:outlineLvl w:val="3"/>
    </w:pPr>
    <w:rPr>
      <w:sz w:val="24"/>
      <w:u w:val="single"/>
      <w:lang w:val="en-GB"/>
    </w:rPr>
  </w:style>
  <w:style w:type="paragraph" w:styleId="berschrift5">
    <w:name w:val="heading 5"/>
    <w:basedOn w:val="Standard"/>
    <w:next w:val="Standard"/>
    <w:qFormat/>
    <w:rsid w:val="005F0E11"/>
    <w:pPr>
      <w:keepNext/>
      <w:outlineLvl w:val="4"/>
    </w:pPr>
    <w:rPr>
      <w:i/>
      <w:iCs/>
      <w:sz w:val="24"/>
    </w:rPr>
  </w:style>
  <w:style w:type="paragraph" w:styleId="berschrift6">
    <w:name w:val="heading 6"/>
    <w:basedOn w:val="Standard"/>
    <w:next w:val="Standard"/>
    <w:qFormat/>
    <w:rsid w:val="005F0E11"/>
    <w:pPr>
      <w:keepNext/>
      <w:ind w:left="5670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rsid w:val="005F0E11"/>
    <w:pPr>
      <w:keepNext/>
      <w:tabs>
        <w:tab w:val="left" w:pos="5670"/>
      </w:tabs>
      <w:jc w:val="both"/>
      <w:outlineLvl w:val="6"/>
    </w:pPr>
    <w:rPr>
      <w:i/>
      <w:sz w:val="24"/>
    </w:rPr>
  </w:style>
  <w:style w:type="paragraph" w:styleId="berschrift8">
    <w:name w:val="heading 8"/>
    <w:basedOn w:val="Standard"/>
    <w:next w:val="Standard"/>
    <w:qFormat/>
    <w:rsid w:val="005F0E11"/>
    <w:pPr>
      <w:keepNext/>
      <w:tabs>
        <w:tab w:val="left" w:pos="5670"/>
      </w:tabs>
      <w:jc w:val="center"/>
      <w:outlineLvl w:val="7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a">
    <w:name w:val="Brief a"/>
    <w:basedOn w:val="Standard"/>
    <w:autoRedefine/>
    <w:rsid w:val="005F0E11"/>
    <w:pPr>
      <w:tabs>
        <w:tab w:val="left" w:pos="2127"/>
        <w:tab w:val="right" w:pos="6379"/>
        <w:tab w:val="decimal" w:pos="7371"/>
      </w:tabs>
    </w:pPr>
    <w:rPr>
      <w:b/>
      <w:bCs/>
      <w:sz w:val="24"/>
    </w:rPr>
  </w:style>
  <w:style w:type="paragraph" w:styleId="Kopfzeile">
    <w:name w:val="header"/>
    <w:basedOn w:val="Standard"/>
    <w:rsid w:val="005F0E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0E1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F0E11"/>
  </w:style>
  <w:style w:type="character" w:styleId="Hyperlink">
    <w:name w:val="Hyperlink"/>
    <w:basedOn w:val="Absatz-Standardschriftart"/>
    <w:rsid w:val="005F0E11"/>
    <w:rPr>
      <w:color w:val="0000FF"/>
      <w:u w:val="single"/>
    </w:rPr>
  </w:style>
  <w:style w:type="paragraph" w:customStyle="1" w:styleId="EingabeBeweisofferteeine">
    <w:name w:val="Eingabe Beweisofferte eine"/>
    <w:basedOn w:val="Standard"/>
    <w:next w:val="EingabeText"/>
    <w:rsid w:val="005F0E11"/>
    <w:pPr>
      <w:tabs>
        <w:tab w:val="left" w:pos="425"/>
        <w:tab w:val="left" w:pos="992"/>
      </w:tabs>
      <w:ind w:left="1417" w:hanging="992"/>
      <w:jc w:val="both"/>
    </w:pPr>
    <w:rPr>
      <w:noProof/>
    </w:rPr>
  </w:style>
  <w:style w:type="paragraph" w:customStyle="1" w:styleId="EingabeText">
    <w:name w:val="Eingabe Text"/>
    <w:basedOn w:val="Standard"/>
    <w:next w:val="EingabeBeweisofferteeine"/>
    <w:rsid w:val="005F0E11"/>
    <w:pPr>
      <w:numPr>
        <w:numId w:val="3"/>
      </w:numPr>
      <w:jc w:val="both"/>
    </w:pPr>
    <w:rPr>
      <w:sz w:val="24"/>
    </w:rPr>
  </w:style>
  <w:style w:type="paragraph" w:customStyle="1" w:styleId="TitelvorEingabeText">
    <w:name w:val="Titel vor Eingabe Text"/>
    <w:basedOn w:val="EingabeBeweisofferteeine"/>
    <w:next w:val="EingabeText"/>
    <w:rsid w:val="005F0E11"/>
    <w:rPr>
      <w:b/>
      <w:sz w:val="24"/>
    </w:rPr>
  </w:style>
  <w:style w:type="paragraph" w:customStyle="1" w:styleId="Text">
    <w:name w:val="Text"/>
    <w:rsid w:val="005F0E11"/>
    <w:pPr>
      <w:tabs>
        <w:tab w:val="left" w:pos="5443"/>
      </w:tabs>
      <w:spacing w:line="360" w:lineRule="atLeast"/>
    </w:pPr>
    <w:rPr>
      <w:snapToGrid w:val="0"/>
      <w:color w:val="000000"/>
      <w:sz w:val="24"/>
      <w:lang w:val="de-DE" w:eastAsia="de-DE"/>
    </w:rPr>
  </w:style>
  <w:style w:type="paragraph" w:styleId="Textkrper">
    <w:name w:val="Body Text"/>
    <w:basedOn w:val="Standard"/>
    <w:rsid w:val="005F0E11"/>
    <w:rPr>
      <w:sz w:val="24"/>
    </w:rPr>
  </w:style>
  <w:style w:type="paragraph" w:styleId="Textkrper-Einzug3">
    <w:name w:val="Body Text Indent 3"/>
    <w:basedOn w:val="Standard"/>
    <w:rsid w:val="005F0E11"/>
    <w:pPr>
      <w:tabs>
        <w:tab w:val="left" w:pos="3261"/>
        <w:tab w:val="left" w:pos="4962"/>
      </w:tabs>
      <w:ind w:left="3261"/>
    </w:pPr>
    <w:rPr>
      <w:i/>
      <w:iCs/>
      <w:sz w:val="24"/>
    </w:rPr>
  </w:style>
  <w:style w:type="paragraph" w:styleId="Textkrper-Einzug2">
    <w:name w:val="Body Text Indent 2"/>
    <w:basedOn w:val="Standard"/>
    <w:rsid w:val="005F0E11"/>
    <w:pPr>
      <w:tabs>
        <w:tab w:val="left" w:pos="1701"/>
        <w:tab w:val="left" w:pos="4962"/>
      </w:tabs>
      <w:ind w:left="1701"/>
    </w:pPr>
    <w:rPr>
      <w:i/>
      <w:iCs/>
      <w:sz w:val="24"/>
    </w:rPr>
  </w:style>
  <w:style w:type="paragraph" w:styleId="Textkrper2">
    <w:name w:val="Body Text 2"/>
    <w:basedOn w:val="Standard"/>
    <w:rsid w:val="005F0E11"/>
    <w:pPr>
      <w:tabs>
        <w:tab w:val="left" w:pos="5670"/>
      </w:tabs>
      <w:jc w:val="both"/>
    </w:pPr>
    <w:rPr>
      <w:sz w:val="24"/>
    </w:rPr>
  </w:style>
  <w:style w:type="paragraph" w:styleId="Textkrper3">
    <w:name w:val="Body Text 3"/>
    <w:basedOn w:val="Standard"/>
    <w:rsid w:val="005F0E11"/>
    <w:pPr>
      <w:tabs>
        <w:tab w:val="left" w:pos="5670"/>
      </w:tabs>
      <w:jc w:val="both"/>
    </w:pPr>
    <w:rPr>
      <w:b/>
      <w:sz w:val="24"/>
    </w:rPr>
  </w:style>
  <w:style w:type="character" w:styleId="Kommentarzeichen">
    <w:name w:val="annotation reference"/>
    <w:basedOn w:val="Absatz-Standardschriftart"/>
    <w:semiHidden/>
    <w:rsid w:val="005F0E11"/>
    <w:rPr>
      <w:sz w:val="16"/>
      <w:szCs w:val="16"/>
    </w:rPr>
  </w:style>
  <w:style w:type="paragraph" w:styleId="Kommentartext">
    <w:name w:val="annotation text"/>
    <w:basedOn w:val="Standard"/>
    <w:semiHidden/>
    <w:rsid w:val="005F0E11"/>
  </w:style>
  <w:style w:type="paragraph" w:styleId="Sprechblasentext">
    <w:name w:val="Balloon Text"/>
    <w:basedOn w:val="Standard"/>
    <w:link w:val="SprechblasentextZchn"/>
    <w:rsid w:val="007C6A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6A42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D3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bel33\Desktop\Norm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8AF52-B607-450E-B16B-DBFFA460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Normbrief.dotx</Template>
  <TotalTime>0</TotalTime>
  <Pages>3</Pages>
  <Words>477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geehrter Herr</vt:lpstr>
    </vt:vector>
  </TitlesOfParts>
  <Company>Hewlett-Packard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geehrter Herr</dc:title>
  <dc:creator>Nobel33</dc:creator>
  <cp:lastModifiedBy>Nobel33</cp:lastModifiedBy>
  <cp:revision>2</cp:revision>
  <cp:lastPrinted>2015-06-05T20:00:00Z</cp:lastPrinted>
  <dcterms:created xsi:type="dcterms:W3CDTF">2015-06-05T20:02:00Z</dcterms:created>
  <dcterms:modified xsi:type="dcterms:W3CDTF">2015-06-05T20:02:00Z</dcterms:modified>
</cp:coreProperties>
</file>